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88EE" w14:textId="77777777" w:rsidR="00E1279A" w:rsidRDefault="00000000">
      <w:pPr>
        <w:pStyle w:val="a3"/>
        <w:spacing w:before="0" w:line="322" w:lineRule="exact"/>
        <w:ind w:left="0" w:right="276" w:firstLine="0"/>
        <w:jc w:val="center"/>
      </w:pPr>
      <w:r>
        <w:rPr>
          <w:spacing w:val="-2"/>
        </w:rPr>
        <w:t>КАРТКА</w:t>
      </w:r>
    </w:p>
    <w:p w14:paraId="36F2E70E" w14:textId="77777777" w:rsidR="00E1279A" w:rsidRDefault="00000000">
      <w:pPr>
        <w:pStyle w:val="a3"/>
        <w:spacing w:before="0"/>
        <w:ind w:left="0" w:right="276" w:firstLine="0"/>
        <w:jc w:val="center"/>
      </w:pPr>
      <w:r>
        <w:t>експертної</w:t>
      </w:r>
      <w:r>
        <w:rPr>
          <w:spacing w:val="-7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rPr>
          <w:spacing w:val="-2"/>
        </w:rPr>
        <w:t>проекту</w:t>
      </w:r>
    </w:p>
    <w:p w14:paraId="1F96E0B3" w14:textId="77777777" w:rsidR="00E1279A" w:rsidRDefault="00E1279A">
      <w:pPr>
        <w:pStyle w:val="a3"/>
        <w:spacing w:before="0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E1279A" w14:paraId="2A2112E9" w14:textId="77777777">
        <w:trPr>
          <w:trHeight w:val="923"/>
        </w:trPr>
        <w:tc>
          <w:tcPr>
            <w:tcW w:w="9496" w:type="dxa"/>
          </w:tcPr>
          <w:p w14:paraId="7A36F9FB" w14:textId="77777777" w:rsidR="00E1279A" w:rsidRDefault="00000000">
            <w:pPr>
              <w:pStyle w:val="TableParagraph"/>
              <w:spacing w:before="134"/>
              <w:ind w:left="19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експерта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комісії:</w:t>
            </w:r>
          </w:p>
        </w:tc>
      </w:tr>
      <w:tr w:rsidR="00E1279A" w14:paraId="7F2EB894" w14:textId="77777777">
        <w:trPr>
          <w:trHeight w:val="926"/>
        </w:trPr>
        <w:tc>
          <w:tcPr>
            <w:tcW w:w="9496" w:type="dxa"/>
          </w:tcPr>
          <w:p w14:paraId="51DF50E1" w14:textId="77777777" w:rsidR="00E1279A" w:rsidRDefault="00000000">
            <w:pPr>
              <w:pStyle w:val="TableParagraph"/>
              <w:spacing w:before="134"/>
              <w:ind w:left="19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проекту:</w:t>
            </w:r>
          </w:p>
        </w:tc>
      </w:tr>
      <w:tr w:rsidR="00E1279A" w14:paraId="4E98AA96" w14:textId="77777777">
        <w:trPr>
          <w:trHeight w:val="923"/>
        </w:trPr>
        <w:tc>
          <w:tcPr>
            <w:tcW w:w="9496" w:type="dxa"/>
          </w:tcPr>
          <w:p w14:paraId="3E6BF4BC" w14:textId="77777777" w:rsidR="00E1279A" w:rsidRDefault="00000000">
            <w:pPr>
              <w:pStyle w:val="TableParagraph"/>
              <w:spacing w:before="132"/>
              <w:ind w:left="19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учасника:</w:t>
            </w:r>
          </w:p>
        </w:tc>
      </w:tr>
    </w:tbl>
    <w:p w14:paraId="51D5119C" w14:textId="77777777" w:rsidR="00E1279A" w:rsidRDefault="00E1279A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1856"/>
        <w:gridCol w:w="1135"/>
      </w:tblGrid>
      <w:tr w:rsidR="00E1279A" w14:paraId="5E735D09" w14:textId="77777777">
        <w:trPr>
          <w:trHeight w:val="1446"/>
        </w:trPr>
        <w:tc>
          <w:tcPr>
            <w:tcW w:w="6505" w:type="dxa"/>
          </w:tcPr>
          <w:p w14:paraId="761174B2" w14:textId="77777777" w:rsidR="00E1279A" w:rsidRDefault="00E1279A">
            <w:pPr>
              <w:pStyle w:val="TableParagraph"/>
              <w:spacing w:before="294"/>
              <w:ind w:left="0"/>
              <w:rPr>
                <w:sz w:val="28"/>
              </w:rPr>
            </w:pPr>
          </w:p>
          <w:p w14:paraId="16B6C781" w14:textId="77777777" w:rsidR="00E1279A" w:rsidRDefault="00000000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Критерії</w:t>
            </w:r>
          </w:p>
        </w:tc>
        <w:tc>
          <w:tcPr>
            <w:tcW w:w="1856" w:type="dxa"/>
          </w:tcPr>
          <w:p w14:paraId="7D1056A2" w14:textId="77777777" w:rsidR="00E1279A" w:rsidRDefault="00000000">
            <w:pPr>
              <w:pStyle w:val="TableParagraph"/>
              <w:spacing w:before="134"/>
              <w:ind w:left="110" w:right="10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Максимальна кількість </w:t>
            </w:r>
            <w:r>
              <w:rPr>
                <w:sz w:val="28"/>
              </w:rPr>
              <w:t xml:space="preserve">балів для </w:t>
            </w:r>
            <w:r>
              <w:rPr>
                <w:spacing w:val="-2"/>
                <w:sz w:val="28"/>
              </w:rPr>
              <w:t>оцінювання</w:t>
            </w:r>
          </w:p>
        </w:tc>
        <w:tc>
          <w:tcPr>
            <w:tcW w:w="1135" w:type="dxa"/>
          </w:tcPr>
          <w:p w14:paraId="76D87C95" w14:textId="77777777" w:rsidR="00E1279A" w:rsidRDefault="00E1279A">
            <w:pPr>
              <w:pStyle w:val="TableParagraph"/>
              <w:spacing w:before="294"/>
              <w:ind w:left="0"/>
              <w:rPr>
                <w:sz w:val="28"/>
              </w:rPr>
            </w:pPr>
          </w:p>
          <w:p w14:paraId="6A306A85" w14:textId="77777777" w:rsidR="00E1279A" w:rsidRDefault="00000000">
            <w:pPr>
              <w:pStyle w:val="TableParagraph"/>
              <w:spacing w:before="1"/>
              <w:ind w:left="277"/>
              <w:rPr>
                <w:sz w:val="28"/>
              </w:rPr>
            </w:pPr>
            <w:r>
              <w:rPr>
                <w:spacing w:val="-4"/>
                <w:sz w:val="28"/>
              </w:rPr>
              <w:t>Бали</w:t>
            </w:r>
          </w:p>
        </w:tc>
      </w:tr>
      <w:tr w:rsidR="00E1279A" w14:paraId="3E9DF257" w14:textId="77777777">
        <w:trPr>
          <w:trHeight w:val="482"/>
        </w:trPr>
        <w:tc>
          <w:tcPr>
            <w:tcW w:w="6505" w:type="dxa"/>
          </w:tcPr>
          <w:p w14:paraId="0AC5119E" w14:textId="77777777" w:rsidR="00E1279A" w:rsidRDefault="00000000">
            <w:pPr>
              <w:pStyle w:val="TableParagraph"/>
              <w:spacing w:before="134"/>
              <w:ind w:left="19"/>
              <w:rPr>
                <w:sz w:val="28"/>
              </w:rPr>
            </w:pPr>
            <w:r>
              <w:rPr>
                <w:sz w:val="28"/>
              </w:rPr>
              <w:t>Відповідність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тематиці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конкурсу</w:t>
            </w:r>
          </w:p>
        </w:tc>
        <w:tc>
          <w:tcPr>
            <w:tcW w:w="1856" w:type="dxa"/>
          </w:tcPr>
          <w:p w14:paraId="45418ABA" w14:textId="77777777" w:rsidR="00E1279A" w:rsidRDefault="00000000">
            <w:pPr>
              <w:pStyle w:val="TableParagraph"/>
              <w:spacing w:before="13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7E73E17A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79A" w14:paraId="39C4ACD6" w14:textId="77777777">
        <w:trPr>
          <w:trHeight w:val="2092"/>
        </w:trPr>
        <w:tc>
          <w:tcPr>
            <w:tcW w:w="6505" w:type="dxa"/>
          </w:tcPr>
          <w:p w14:paraId="4C66D889" w14:textId="77777777" w:rsidR="00E1279A" w:rsidRDefault="00000000">
            <w:pPr>
              <w:pStyle w:val="TableParagraph"/>
              <w:spacing w:before="134"/>
              <w:ind w:left="19" w:right="6"/>
              <w:jc w:val="both"/>
              <w:rPr>
                <w:sz w:val="28"/>
              </w:rPr>
            </w:pPr>
            <w:r>
              <w:rPr>
                <w:sz w:val="28"/>
              </w:rPr>
              <w:t>Відповідність кошторису творчому задуму та цілям проекту (обґрунтованість та оптимальність вартості проекту та матеріально-технічного забезпечення, прозорість кошторису, економічність витрат, розподіл фінансових ресурсів, співвідношення “вартість — результат”)</w:t>
            </w:r>
          </w:p>
        </w:tc>
        <w:tc>
          <w:tcPr>
            <w:tcW w:w="1856" w:type="dxa"/>
          </w:tcPr>
          <w:p w14:paraId="208DCCF3" w14:textId="77777777" w:rsidR="00E1279A" w:rsidRDefault="00000000">
            <w:pPr>
              <w:pStyle w:val="TableParagraph"/>
              <w:spacing w:before="134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</w:tcPr>
          <w:p w14:paraId="7AFC3D32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79A" w14:paraId="37D52E61" w14:textId="77777777">
        <w:trPr>
          <w:trHeight w:val="1128"/>
        </w:trPr>
        <w:tc>
          <w:tcPr>
            <w:tcW w:w="6505" w:type="dxa"/>
          </w:tcPr>
          <w:p w14:paraId="49276961" w14:textId="77777777" w:rsidR="00E1279A" w:rsidRDefault="00000000">
            <w:pPr>
              <w:pStyle w:val="TableParagraph"/>
              <w:spacing w:before="134"/>
              <w:ind w:left="19" w:right="11"/>
              <w:jc w:val="both"/>
              <w:rPr>
                <w:sz w:val="28"/>
              </w:rPr>
            </w:pPr>
            <w:r>
              <w:rPr>
                <w:sz w:val="28"/>
              </w:rPr>
              <w:t>Наявність кадрового забезпечення, необхідного для 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(професійна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спроможність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творчої команди, підтверджена досвідом у відповідній сфері)</w:t>
            </w:r>
          </w:p>
        </w:tc>
        <w:tc>
          <w:tcPr>
            <w:tcW w:w="1856" w:type="dxa"/>
          </w:tcPr>
          <w:p w14:paraId="08028DB3" w14:textId="77777777" w:rsidR="00E1279A" w:rsidRDefault="00000000">
            <w:pPr>
              <w:pStyle w:val="TableParagraph"/>
              <w:spacing w:before="134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</w:tcPr>
          <w:p w14:paraId="6502CF3C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79A" w14:paraId="341ADDC9" w14:textId="77777777">
        <w:trPr>
          <w:trHeight w:val="1446"/>
        </w:trPr>
        <w:tc>
          <w:tcPr>
            <w:tcW w:w="6505" w:type="dxa"/>
          </w:tcPr>
          <w:p w14:paraId="08610334" w14:textId="77777777" w:rsidR="00E1279A" w:rsidRDefault="00000000">
            <w:pPr>
              <w:pStyle w:val="TableParagraph"/>
              <w:tabs>
                <w:tab w:val="left" w:pos="2336"/>
                <w:tab w:val="left" w:pos="4449"/>
              </w:tabs>
              <w:spacing w:before="132"/>
              <w:ind w:left="19" w:righ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Спроможність досягти цільової аудиторії та </w:t>
            </w:r>
            <w:r>
              <w:rPr>
                <w:spacing w:val="-2"/>
                <w:sz w:val="28"/>
              </w:rPr>
              <w:t>забезпечити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ефективне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розповсюдження </w:t>
            </w:r>
            <w:r>
              <w:rPr>
                <w:sz w:val="28"/>
              </w:rPr>
              <w:t>(дистрибуцію, прокат, просування, рекламування тощо) результатів проекту</w:t>
            </w:r>
          </w:p>
        </w:tc>
        <w:tc>
          <w:tcPr>
            <w:tcW w:w="1856" w:type="dxa"/>
          </w:tcPr>
          <w:p w14:paraId="0CC48BB4" w14:textId="77777777" w:rsidR="00E1279A" w:rsidRDefault="00000000"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</w:tcPr>
          <w:p w14:paraId="6B303980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79A" w14:paraId="20C32A94" w14:textId="77777777">
        <w:trPr>
          <w:trHeight w:val="1125"/>
        </w:trPr>
        <w:tc>
          <w:tcPr>
            <w:tcW w:w="6505" w:type="dxa"/>
          </w:tcPr>
          <w:p w14:paraId="05BB2C48" w14:textId="77777777" w:rsidR="00E1279A" w:rsidRDefault="00000000">
            <w:pPr>
              <w:pStyle w:val="TableParagraph"/>
              <w:spacing w:before="132"/>
              <w:ind w:left="19" w:right="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Художня та змістовна цінність концепції проекту, оцінена на підставі поданих документів та інших </w:t>
            </w:r>
            <w:r>
              <w:rPr>
                <w:spacing w:val="-2"/>
                <w:sz w:val="28"/>
              </w:rPr>
              <w:t>матеріалів</w:t>
            </w:r>
          </w:p>
        </w:tc>
        <w:tc>
          <w:tcPr>
            <w:tcW w:w="1856" w:type="dxa"/>
          </w:tcPr>
          <w:p w14:paraId="789E8BD6" w14:textId="77777777" w:rsidR="00E1279A" w:rsidRDefault="00000000"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5" w:type="dxa"/>
          </w:tcPr>
          <w:p w14:paraId="75678E18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79A" w14:paraId="5DEA162B" w14:textId="77777777">
        <w:trPr>
          <w:trHeight w:val="806"/>
        </w:trPr>
        <w:tc>
          <w:tcPr>
            <w:tcW w:w="6505" w:type="dxa"/>
          </w:tcPr>
          <w:p w14:paraId="7A452CFB" w14:textId="77777777" w:rsidR="00E1279A" w:rsidRDefault="00000000">
            <w:pPr>
              <w:pStyle w:val="TableParagraph"/>
              <w:spacing w:before="134"/>
              <w:ind w:left="19"/>
              <w:rPr>
                <w:sz w:val="28"/>
              </w:rPr>
            </w:pPr>
            <w:r>
              <w:rPr>
                <w:sz w:val="28"/>
              </w:rPr>
              <w:t xml:space="preserve">Оригінальність та </w:t>
            </w:r>
            <w:proofErr w:type="spellStart"/>
            <w:r>
              <w:rPr>
                <w:sz w:val="28"/>
              </w:rPr>
              <w:t>інноваційність</w:t>
            </w:r>
            <w:proofErr w:type="spellEnd"/>
            <w:r>
              <w:rPr>
                <w:sz w:val="28"/>
              </w:rPr>
              <w:t xml:space="preserve"> ідеї (аналіз опису в поданих документах)</w:t>
            </w:r>
          </w:p>
        </w:tc>
        <w:tc>
          <w:tcPr>
            <w:tcW w:w="1856" w:type="dxa"/>
          </w:tcPr>
          <w:p w14:paraId="4ADB8262" w14:textId="77777777" w:rsidR="00E1279A" w:rsidRDefault="00000000">
            <w:pPr>
              <w:pStyle w:val="TableParagraph"/>
              <w:spacing w:before="134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</w:tcPr>
          <w:p w14:paraId="6225C457" w14:textId="77777777" w:rsidR="00E1279A" w:rsidRDefault="00E1279A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8616448" w14:textId="77777777" w:rsidR="00E1279A" w:rsidRDefault="00E1279A">
      <w:pPr>
        <w:pStyle w:val="TableParagraph"/>
        <w:rPr>
          <w:sz w:val="28"/>
        </w:rPr>
        <w:sectPr w:rsidR="00E1279A">
          <w:headerReference w:type="default" r:id="rId7"/>
          <w:pgSz w:w="11910" w:h="16840"/>
          <w:pgMar w:top="1040" w:right="566" w:bottom="280" w:left="1417" w:header="0" w:footer="0" w:gutter="0"/>
          <w:cols w:space="720"/>
        </w:sectPr>
      </w:pPr>
    </w:p>
    <w:p w14:paraId="4B51173D" w14:textId="69D126B1" w:rsidR="00E1279A" w:rsidRDefault="00000000">
      <w:pPr>
        <w:pStyle w:val="a3"/>
        <w:tabs>
          <w:tab w:val="left" w:pos="6381"/>
        </w:tabs>
        <w:spacing w:before="63"/>
        <w:ind w:left="4749" w:firstLine="0"/>
        <w:jc w:val="left"/>
      </w:pPr>
      <w:r>
        <w:rPr>
          <w:spacing w:val="-10"/>
        </w:rPr>
        <w:lastRenderedPageBreak/>
        <w:t>2</w:t>
      </w:r>
    </w:p>
    <w:p w14:paraId="00F56D62" w14:textId="77777777" w:rsidR="00E1279A" w:rsidRDefault="00E1279A">
      <w:pPr>
        <w:pStyle w:val="a3"/>
        <w:spacing w:before="1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1856"/>
        <w:gridCol w:w="1135"/>
      </w:tblGrid>
      <w:tr w:rsidR="00E1279A" w14:paraId="17C0D249" w14:textId="77777777">
        <w:trPr>
          <w:trHeight w:val="1449"/>
        </w:trPr>
        <w:tc>
          <w:tcPr>
            <w:tcW w:w="6505" w:type="dxa"/>
          </w:tcPr>
          <w:p w14:paraId="6272037E" w14:textId="77777777" w:rsidR="00E1279A" w:rsidRDefault="00E1279A">
            <w:pPr>
              <w:pStyle w:val="TableParagraph"/>
              <w:spacing w:before="295"/>
              <w:ind w:left="0"/>
              <w:rPr>
                <w:sz w:val="28"/>
              </w:rPr>
            </w:pPr>
          </w:p>
          <w:p w14:paraId="4AFCF023" w14:textId="77777777" w:rsidR="00E1279A" w:rsidRDefault="0000000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Критерії</w:t>
            </w:r>
          </w:p>
        </w:tc>
        <w:tc>
          <w:tcPr>
            <w:tcW w:w="1856" w:type="dxa"/>
          </w:tcPr>
          <w:p w14:paraId="64953B37" w14:textId="77777777" w:rsidR="00E1279A" w:rsidRDefault="00000000">
            <w:pPr>
              <w:pStyle w:val="TableParagraph"/>
              <w:spacing w:before="134"/>
              <w:ind w:left="110" w:right="10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Максимальна кількість </w:t>
            </w:r>
            <w:r>
              <w:rPr>
                <w:sz w:val="28"/>
              </w:rPr>
              <w:t xml:space="preserve">балів для </w:t>
            </w:r>
            <w:r>
              <w:rPr>
                <w:spacing w:val="-2"/>
                <w:sz w:val="28"/>
              </w:rPr>
              <w:t>оцінювання</w:t>
            </w:r>
          </w:p>
        </w:tc>
        <w:tc>
          <w:tcPr>
            <w:tcW w:w="1135" w:type="dxa"/>
          </w:tcPr>
          <w:p w14:paraId="4C0D9847" w14:textId="77777777" w:rsidR="00E1279A" w:rsidRDefault="00E1279A">
            <w:pPr>
              <w:pStyle w:val="TableParagraph"/>
              <w:spacing w:before="295"/>
              <w:ind w:left="0"/>
              <w:rPr>
                <w:sz w:val="28"/>
              </w:rPr>
            </w:pPr>
          </w:p>
          <w:p w14:paraId="4097B9D4" w14:textId="77777777" w:rsidR="00E1279A" w:rsidRDefault="00000000">
            <w:pPr>
              <w:pStyle w:val="TableParagraph"/>
              <w:ind w:left="277"/>
              <w:rPr>
                <w:sz w:val="28"/>
              </w:rPr>
            </w:pPr>
            <w:r>
              <w:rPr>
                <w:spacing w:val="-4"/>
                <w:sz w:val="28"/>
              </w:rPr>
              <w:t>Бали</w:t>
            </w:r>
          </w:p>
        </w:tc>
      </w:tr>
      <w:tr w:rsidR="00E1279A" w14:paraId="7FACB6BD" w14:textId="77777777">
        <w:trPr>
          <w:trHeight w:val="1770"/>
        </w:trPr>
        <w:tc>
          <w:tcPr>
            <w:tcW w:w="6505" w:type="dxa"/>
          </w:tcPr>
          <w:p w14:paraId="5B4FECF2" w14:textId="77777777" w:rsidR="00E1279A" w:rsidRDefault="00000000">
            <w:pPr>
              <w:pStyle w:val="TableParagraph"/>
              <w:spacing w:before="132"/>
              <w:ind w:left="19" w:right="8"/>
              <w:jc w:val="both"/>
              <w:rPr>
                <w:sz w:val="28"/>
              </w:rPr>
            </w:pPr>
            <w:r>
              <w:rPr>
                <w:sz w:val="28"/>
              </w:rPr>
              <w:t>Соціальна значущість та актуальність проекту, його потенційний вплив на українську культуру та креативні індустрії (осмислення сучасних суспільних процесів в Україні, порушення соціально-важливих питань, внесок у розвиток культури)</w:t>
            </w:r>
          </w:p>
        </w:tc>
        <w:tc>
          <w:tcPr>
            <w:tcW w:w="1856" w:type="dxa"/>
          </w:tcPr>
          <w:p w14:paraId="2441E31F" w14:textId="77777777" w:rsidR="00E1279A" w:rsidRDefault="00000000"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5" w:type="dxa"/>
          </w:tcPr>
          <w:p w14:paraId="0EB2E29F" w14:textId="77777777" w:rsidR="00E1279A" w:rsidRDefault="00E12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E1279A" w14:paraId="2BDB594B" w14:textId="77777777">
        <w:trPr>
          <w:trHeight w:val="804"/>
        </w:trPr>
        <w:tc>
          <w:tcPr>
            <w:tcW w:w="6505" w:type="dxa"/>
          </w:tcPr>
          <w:p w14:paraId="1FEB6DB8" w14:textId="77777777" w:rsidR="00E1279A" w:rsidRDefault="00000000">
            <w:pPr>
              <w:pStyle w:val="TableParagraph"/>
              <w:spacing w:before="132"/>
              <w:ind w:left="19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гендерної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рівності,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соціальної інклюзії, </w:t>
            </w:r>
            <w:proofErr w:type="spellStart"/>
            <w:r>
              <w:rPr>
                <w:sz w:val="28"/>
              </w:rPr>
              <w:t>безбар’єрності</w:t>
            </w:r>
            <w:proofErr w:type="spellEnd"/>
            <w:r>
              <w:rPr>
                <w:sz w:val="28"/>
              </w:rPr>
              <w:t xml:space="preserve"> та різноманіття</w:t>
            </w:r>
          </w:p>
        </w:tc>
        <w:tc>
          <w:tcPr>
            <w:tcW w:w="1856" w:type="dxa"/>
          </w:tcPr>
          <w:p w14:paraId="25DCE577" w14:textId="77777777" w:rsidR="00E1279A" w:rsidRDefault="00000000">
            <w:pPr>
              <w:pStyle w:val="TableParagraph"/>
              <w:spacing w:before="132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265BD3DC" w14:textId="77777777" w:rsidR="00E1279A" w:rsidRDefault="00E12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E1279A" w14:paraId="1E1703EC" w14:textId="77777777">
        <w:trPr>
          <w:trHeight w:val="1446"/>
        </w:trPr>
        <w:tc>
          <w:tcPr>
            <w:tcW w:w="6505" w:type="dxa"/>
          </w:tcPr>
          <w:p w14:paraId="18FD58D5" w14:textId="77777777" w:rsidR="00E1279A" w:rsidRDefault="00000000">
            <w:pPr>
              <w:pStyle w:val="TableParagraph"/>
              <w:spacing w:before="132"/>
              <w:ind w:left="19" w:right="7"/>
              <w:jc w:val="both"/>
              <w:rPr>
                <w:sz w:val="28"/>
              </w:rPr>
            </w:pPr>
            <w:r>
              <w:rPr>
                <w:sz w:val="28"/>
              </w:rPr>
              <w:t>Спроможність реалізації проекту (реалістичність досягнення заявленого результату в межах запропонованих строків, вартості проекту та складу творчої команди)</w:t>
            </w:r>
          </w:p>
        </w:tc>
        <w:tc>
          <w:tcPr>
            <w:tcW w:w="1856" w:type="dxa"/>
          </w:tcPr>
          <w:p w14:paraId="4A459AE7" w14:textId="77777777" w:rsidR="00E1279A" w:rsidRDefault="00000000"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5" w:type="dxa"/>
          </w:tcPr>
          <w:p w14:paraId="6B545A3F" w14:textId="77777777" w:rsidR="00E1279A" w:rsidRDefault="00E12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E1279A" w14:paraId="54AA4BFE" w14:textId="77777777">
        <w:trPr>
          <w:trHeight w:val="1449"/>
        </w:trPr>
        <w:tc>
          <w:tcPr>
            <w:tcW w:w="6505" w:type="dxa"/>
          </w:tcPr>
          <w:p w14:paraId="73FE30E6" w14:textId="77777777" w:rsidR="00E1279A" w:rsidRDefault="00000000">
            <w:pPr>
              <w:pStyle w:val="TableParagraph"/>
              <w:spacing w:before="134"/>
              <w:ind w:left="19" w:right="8"/>
              <w:jc w:val="both"/>
              <w:rPr>
                <w:sz w:val="28"/>
              </w:rPr>
            </w:pPr>
            <w:r>
              <w:rPr>
                <w:sz w:val="28"/>
              </w:rPr>
              <w:t>Досвід реалізації аналогічних проектів учасником та/або членами творчої команди, підтверджений поданими документами та іншими матеріалами (портфоліо, договорами тощо)</w:t>
            </w:r>
          </w:p>
        </w:tc>
        <w:tc>
          <w:tcPr>
            <w:tcW w:w="1856" w:type="dxa"/>
          </w:tcPr>
          <w:p w14:paraId="79A6E249" w14:textId="77777777" w:rsidR="00E1279A" w:rsidRDefault="00000000">
            <w:pPr>
              <w:pStyle w:val="TableParagraph"/>
              <w:spacing w:before="13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1243F8BE" w14:textId="77777777" w:rsidR="00E1279A" w:rsidRDefault="00E12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E1279A" w14:paraId="27B9DC19" w14:textId="77777777">
        <w:trPr>
          <w:trHeight w:val="481"/>
        </w:trPr>
        <w:tc>
          <w:tcPr>
            <w:tcW w:w="6505" w:type="dxa"/>
          </w:tcPr>
          <w:p w14:paraId="2432273E" w14:textId="77777777" w:rsidR="00E1279A" w:rsidRDefault="00000000">
            <w:pPr>
              <w:pStyle w:val="TableParagraph"/>
              <w:spacing w:before="132"/>
              <w:ind w:left="19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сумарний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проекту</w:t>
            </w:r>
          </w:p>
        </w:tc>
        <w:tc>
          <w:tcPr>
            <w:tcW w:w="1856" w:type="dxa"/>
          </w:tcPr>
          <w:p w14:paraId="33183271" w14:textId="77777777" w:rsidR="00E1279A" w:rsidRDefault="00000000">
            <w:pPr>
              <w:pStyle w:val="TableParagraph"/>
              <w:spacing w:before="132"/>
              <w:ind w:left="110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5" w:type="dxa"/>
          </w:tcPr>
          <w:p w14:paraId="4253E661" w14:textId="77777777" w:rsidR="00E1279A" w:rsidRDefault="00E1279A">
            <w:pPr>
              <w:pStyle w:val="TableParagraph"/>
              <w:ind w:left="0"/>
              <w:rPr>
                <w:sz w:val="26"/>
              </w:rPr>
            </w:pPr>
          </w:p>
        </w:tc>
      </w:tr>
      <w:tr w:rsidR="00E1279A" w14:paraId="72B6C830" w14:textId="77777777">
        <w:trPr>
          <w:trHeight w:val="1566"/>
        </w:trPr>
        <w:tc>
          <w:tcPr>
            <w:tcW w:w="9496" w:type="dxa"/>
            <w:gridSpan w:val="3"/>
          </w:tcPr>
          <w:p w14:paraId="203D8227" w14:textId="77777777" w:rsidR="00E1279A" w:rsidRDefault="00000000">
            <w:pPr>
              <w:pStyle w:val="TableParagraph"/>
              <w:spacing w:before="132"/>
              <w:ind w:left="33" w:right="9"/>
              <w:jc w:val="both"/>
              <w:rPr>
                <w:sz w:val="28"/>
              </w:rPr>
            </w:pPr>
            <w:r>
              <w:rPr>
                <w:sz w:val="28"/>
              </w:rPr>
              <w:t>Фінальний коментар експерта (короткий експертний висновок від 1000 до 2000 символів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рішення експерта щодо доцільності допуску проекту до третього етапу конкурсу (“рекомендую/не рекомендую”):</w:t>
            </w:r>
          </w:p>
        </w:tc>
      </w:tr>
    </w:tbl>
    <w:p w14:paraId="692AD837" w14:textId="77777777" w:rsidR="00E1279A" w:rsidRDefault="00E1279A">
      <w:pPr>
        <w:pStyle w:val="a3"/>
        <w:spacing w:before="0"/>
        <w:ind w:left="0" w:firstLine="0"/>
        <w:jc w:val="left"/>
        <w:rPr>
          <w:sz w:val="20"/>
        </w:rPr>
      </w:pPr>
    </w:p>
    <w:p w14:paraId="2BB59CB5" w14:textId="77777777" w:rsidR="00E1279A" w:rsidRDefault="00E1279A">
      <w:pPr>
        <w:pStyle w:val="a3"/>
        <w:spacing w:before="5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657"/>
        <w:gridCol w:w="2528"/>
        <w:gridCol w:w="2592"/>
      </w:tblGrid>
      <w:tr w:rsidR="00E1279A" w14:paraId="3AC01E86" w14:textId="77777777">
        <w:trPr>
          <w:trHeight w:val="540"/>
        </w:trPr>
        <w:tc>
          <w:tcPr>
            <w:tcW w:w="3657" w:type="dxa"/>
          </w:tcPr>
          <w:p w14:paraId="7149A6B7" w14:textId="77777777" w:rsidR="00E1279A" w:rsidRDefault="00000000">
            <w:pPr>
              <w:pStyle w:val="TableParagraph"/>
              <w:tabs>
                <w:tab w:val="left" w:pos="536"/>
                <w:tab w:val="left" w:pos="2284"/>
                <w:tab w:val="left" w:pos="2916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528" w:type="dxa"/>
          </w:tcPr>
          <w:p w14:paraId="318DA7F4" w14:textId="77777777" w:rsidR="00E1279A" w:rsidRDefault="00000000">
            <w:pPr>
              <w:pStyle w:val="TableParagraph"/>
              <w:tabs>
                <w:tab w:val="left" w:pos="2027"/>
              </w:tabs>
              <w:spacing w:line="311" w:lineRule="exact"/>
              <w:ind w:left="0" w:right="14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270FDA8" w14:textId="77777777" w:rsidR="00E1279A" w:rsidRDefault="00000000">
            <w:pPr>
              <w:pStyle w:val="TableParagraph"/>
              <w:spacing w:line="210" w:lineRule="exact"/>
              <w:ind w:left="0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2592" w:type="dxa"/>
          </w:tcPr>
          <w:p w14:paraId="63BFCA7B" w14:textId="77777777" w:rsidR="00E1279A" w:rsidRDefault="00000000">
            <w:pPr>
              <w:pStyle w:val="TableParagraph"/>
              <w:tabs>
                <w:tab w:val="left" w:pos="2511"/>
              </w:tabs>
              <w:spacing w:line="311" w:lineRule="exact"/>
              <w:ind w:left="48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4FC7B037" w14:textId="77777777" w:rsidR="00E1279A" w:rsidRDefault="00000000">
            <w:pPr>
              <w:pStyle w:val="TableParagraph"/>
              <w:spacing w:line="210" w:lineRule="exact"/>
              <w:ind w:left="389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</w:tbl>
    <w:p w14:paraId="775FCDC6" w14:textId="77777777" w:rsidR="00E1279A" w:rsidRDefault="00E1279A">
      <w:pPr>
        <w:pStyle w:val="a3"/>
        <w:spacing w:before="0"/>
        <w:ind w:left="0" w:firstLine="0"/>
        <w:jc w:val="left"/>
        <w:rPr>
          <w:sz w:val="20"/>
        </w:rPr>
      </w:pPr>
    </w:p>
    <w:p w14:paraId="31660FA1" w14:textId="77777777" w:rsidR="00E1279A" w:rsidRDefault="00E1279A">
      <w:pPr>
        <w:pStyle w:val="a3"/>
        <w:spacing w:before="0"/>
        <w:ind w:left="0" w:firstLine="0"/>
        <w:jc w:val="left"/>
        <w:rPr>
          <w:sz w:val="20"/>
        </w:rPr>
      </w:pPr>
    </w:p>
    <w:p w14:paraId="33369996" w14:textId="77777777" w:rsidR="00E1279A" w:rsidRDefault="00000000">
      <w:pPr>
        <w:pStyle w:val="a3"/>
        <w:spacing w:before="8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FFA61B" wp14:editId="3A940305">
                <wp:simplePos x="0" y="0"/>
                <wp:positionH relativeFrom="page">
                  <wp:posOffset>3161410</wp:posOffset>
                </wp:positionH>
                <wp:positionV relativeFrom="paragraph">
                  <wp:posOffset>213347</wp:posOffset>
                </wp:positionV>
                <wp:extent cx="1600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6A366" id="Graphic 8" o:spid="_x0000_s1026" style="position:absolute;margin-left:248.95pt;margin-top:16.8pt;width:12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E1279A">
      <w:headerReference w:type="default" r:id="rId8"/>
      <w:pgSz w:w="11910" w:h="16840"/>
      <w:pgMar w:top="880" w:right="566" w:bottom="280" w:left="1417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17E6" w14:textId="77777777" w:rsidR="007D42C4" w:rsidRDefault="007D42C4">
      <w:r>
        <w:separator/>
      </w:r>
    </w:p>
  </w:endnote>
  <w:endnote w:type="continuationSeparator" w:id="0">
    <w:p w14:paraId="1B804839" w14:textId="77777777" w:rsidR="007D42C4" w:rsidRDefault="007D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77BE" w14:textId="77777777" w:rsidR="007D42C4" w:rsidRDefault="007D42C4">
      <w:r>
        <w:separator/>
      </w:r>
    </w:p>
  </w:footnote>
  <w:footnote w:type="continuationSeparator" w:id="0">
    <w:p w14:paraId="0DBCC99B" w14:textId="77777777" w:rsidR="007D42C4" w:rsidRDefault="007D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D73A" w14:textId="77777777" w:rsidR="00E1279A" w:rsidRDefault="00E1279A">
    <w:pPr>
      <w:pStyle w:val="a3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E4C6" w14:textId="77777777" w:rsidR="00E1279A" w:rsidRDefault="00000000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1621ABBF" wp14:editId="24C68C2A">
              <wp:simplePos x="0" y="0"/>
              <wp:positionH relativeFrom="page">
                <wp:posOffset>3877690</wp:posOffset>
              </wp:positionH>
              <wp:positionV relativeFrom="page">
                <wp:posOffset>351139</wp:posOffset>
              </wp:positionV>
              <wp:extent cx="178435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BAF6A" w14:textId="77777777" w:rsidR="00E1279A" w:rsidRDefault="00000000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1ABB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5.35pt;margin-top:27.65pt;width:14.05pt;height:17.5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" filled="f" stroked="f">
              <v:textbox inset="0,0,0,0">
                <w:txbxContent>
                  <w:p w14:paraId="595BAF6A" w14:textId="77777777" w:rsidR="00E1279A" w:rsidRDefault="00000000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624"/>
    <w:multiLevelType w:val="hybridMultilevel"/>
    <w:tmpl w:val="16FC4876"/>
    <w:lvl w:ilvl="0" w:tplc="5328925A">
      <w:start w:val="1"/>
      <w:numFmt w:val="decimal"/>
      <w:lvlText w:val="%1."/>
      <w:lvlJc w:val="left"/>
      <w:pPr>
        <w:ind w:left="285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F06752">
      <w:numFmt w:val="bullet"/>
      <w:lvlText w:val="•"/>
      <w:lvlJc w:val="left"/>
      <w:pPr>
        <w:ind w:left="1244" w:hanging="405"/>
      </w:pPr>
      <w:rPr>
        <w:rFonts w:hint="default"/>
        <w:lang w:val="uk-UA" w:eastAsia="en-US" w:bidi="ar-SA"/>
      </w:rPr>
    </w:lvl>
    <w:lvl w:ilvl="2" w:tplc="37AE9268">
      <w:numFmt w:val="bullet"/>
      <w:lvlText w:val="•"/>
      <w:lvlJc w:val="left"/>
      <w:pPr>
        <w:ind w:left="2208" w:hanging="405"/>
      </w:pPr>
      <w:rPr>
        <w:rFonts w:hint="default"/>
        <w:lang w:val="uk-UA" w:eastAsia="en-US" w:bidi="ar-SA"/>
      </w:rPr>
    </w:lvl>
    <w:lvl w:ilvl="3" w:tplc="264A3820">
      <w:numFmt w:val="bullet"/>
      <w:lvlText w:val="•"/>
      <w:lvlJc w:val="left"/>
      <w:pPr>
        <w:ind w:left="3173" w:hanging="405"/>
      </w:pPr>
      <w:rPr>
        <w:rFonts w:hint="default"/>
        <w:lang w:val="uk-UA" w:eastAsia="en-US" w:bidi="ar-SA"/>
      </w:rPr>
    </w:lvl>
    <w:lvl w:ilvl="4" w:tplc="944C9400">
      <w:numFmt w:val="bullet"/>
      <w:lvlText w:val="•"/>
      <w:lvlJc w:val="left"/>
      <w:pPr>
        <w:ind w:left="4137" w:hanging="405"/>
      </w:pPr>
      <w:rPr>
        <w:rFonts w:hint="default"/>
        <w:lang w:val="uk-UA" w:eastAsia="en-US" w:bidi="ar-SA"/>
      </w:rPr>
    </w:lvl>
    <w:lvl w:ilvl="5" w:tplc="4ED82EDA">
      <w:numFmt w:val="bullet"/>
      <w:lvlText w:val="•"/>
      <w:lvlJc w:val="left"/>
      <w:pPr>
        <w:ind w:left="5101" w:hanging="405"/>
      </w:pPr>
      <w:rPr>
        <w:rFonts w:hint="default"/>
        <w:lang w:val="uk-UA" w:eastAsia="en-US" w:bidi="ar-SA"/>
      </w:rPr>
    </w:lvl>
    <w:lvl w:ilvl="6" w:tplc="BA3E85E6">
      <w:numFmt w:val="bullet"/>
      <w:lvlText w:val="•"/>
      <w:lvlJc w:val="left"/>
      <w:pPr>
        <w:ind w:left="6066" w:hanging="405"/>
      </w:pPr>
      <w:rPr>
        <w:rFonts w:hint="default"/>
        <w:lang w:val="uk-UA" w:eastAsia="en-US" w:bidi="ar-SA"/>
      </w:rPr>
    </w:lvl>
    <w:lvl w:ilvl="7" w:tplc="2FF42BAC">
      <w:numFmt w:val="bullet"/>
      <w:lvlText w:val="•"/>
      <w:lvlJc w:val="left"/>
      <w:pPr>
        <w:ind w:left="7030" w:hanging="405"/>
      </w:pPr>
      <w:rPr>
        <w:rFonts w:hint="default"/>
        <w:lang w:val="uk-UA" w:eastAsia="en-US" w:bidi="ar-SA"/>
      </w:rPr>
    </w:lvl>
    <w:lvl w:ilvl="8" w:tplc="C11E4F18">
      <w:numFmt w:val="bullet"/>
      <w:lvlText w:val="•"/>
      <w:lvlJc w:val="left"/>
      <w:pPr>
        <w:ind w:left="7994" w:hanging="405"/>
      </w:pPr>
      <w:rPr>
        <w:rFonts w:hint="default"/>
        <w:lang w:val="uk-UA" w:eastAsia="en-US" w:bidi="ar-SA"/>
      </w:rPr>
    </w:lvl>
  </w:abstractNum>
  <w:abstractNum w:abstractNumId="1" w15:restartNumberingAfterBreak="0">
    <w:nsid w:val="3EF92655"/>
    <w:multiLevelType w:val="hybridMultilevel"/>
    <w:tmpl w:val="778E1836"/>
    <w:lvl w:ilvl="0" w:tplc="46B6095E">
      <w:start w:val="1"/>
      <w:numFmt w:val="decimal"/>
      <w:lvlText w:val="%1."/>
      <w:lvlJc w:val="left"/>
      <w:pPr>
        <w:ind w:left="28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96F2E0">
      <w:start w:val="1"/>
      <w:numFmt w:val="decimal"/>
      <w:lvlText w:val="%2)"/>
      <w:lvlJc w:val="left"/>
      <w:pPr>
        <w:ind w:left="28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3368324">
      <w:numFmt w:val="bullet"/>
      <w:lvlText w:val="•"/>
      <w:lvlJc w:val="left"/>
      <w:pPr>
        <w:ind w:left="2133" w:hanging="336"/>
      </w:pPr>
      <w:rPr>
        <w:rFonts w:hint="default"/>
        <w:lang w:val="uk-UA" w:eastAsia="en-US" w:bidi="ar-SA"/>
      </w:rPr>
    </w:lvl>
    <w:lvl w:ilvl="3" w:tplc="63DC47E0">
      <w:numFmt w:val="bullet"/>
      <w:lvlText w:val="•"/>
      <w:lvlJc w:val="left"/>
      <w:pPr>
        <w:ind w:left="3107" w:hanging="336"/>
      </w:pPr>
      <w:rPr>
        <w:rFonts w:hint="default"/>
        <w:lang w:val="uk-UA" w:eastAsia="en-US" w:bidi="ar-SA"/>
      </w:rPr>
    </w:lvl>
    <w:lvl w:ilvl="4" w:tplc="AD4AA04E">
      <w:numFmt w:val="bullet"/>
      <w:lvlText w:val="•"/>
      <w:lvlJc w:val="left"/>
      <w:pPr>
        <w:ind w:left="4081" w:hanging="336"/>
      </w:pPr>
      <w:rPr>
        <w:rFonts w:hint="default"/>
        <w:lang w:val="uk-UA" w:eastAsia="en-US" w:bidi="ar-SA"/>
      </w:rPr>
    </w:lvl>
    <w:lvl w:ilvl="5" w:tplc="5C60401E">
      <w:numFmt w:val="bullet"/>
      <w:lvlText w:val="•"/>
      <w:lvlJc w:val="left"/>
      <w:pPr>
        <w:ind w:left="5054" w:hanging="336"/>
      </w:pPr>
      <w:rPr>
        <w:rFonts w:hint="default"/>
        <w:lang w:val="uk-UA" w:eastAsia="en-US" w:bidi="ar-SA"/>
      </w:rPr>
    </w:lvl>
    <w:lvl w:ilvl="6" w:tplc="3E909740">
      <w:numFmt w:val="bullet"/>
      <w:lvlText w:val="•"/>
      <w:lvlJc w:val="left"/>
      <w:pPr>
        <w:ind w:left="6028" w:hanging="336"/>
      </w:pPr>
      <w:rPr>
        <w:rFonts w:hint="default"/>
        <w:lang w:val="uk-UA" w:eastAsia="en-US" w:bidi="ar-SA"/>
      </w:rPr>
    </w:lvl>
    <w:lvl w:ilvl="7" w:tplc="157823E8">
      <w:numFmt w:val="bullet"/>
      <w:lvlText w:val="•"/>
      <w:lvlJc w:val="left"/>
      <w:pPr>
        <w:ind w:left="7002" w:hanging="336"/>
      </w:pPr>
      <w:rPr>
        <w:rFonts w:hint="default"/>
        <w:lang w:val="uk-UA" w:eastAsia="en-US" w:bidi="ar-SA"/>
      </w:rPr>
    </w:lvl>
    <w:lvl w:ilvl="8" w:tplc="F90E3980">
      <w:numFmt w:val="bullet"/>
      <w:lvlText w:val="•"/>
      <w:lvlJc w:val="left"/>
      <w:pPr>
        <w:ind w:left="7975" w:hanging="336"/>
      </w:pPr>
      <w:rPr>
        <w:rFonts w:hint="default"/>
        <w:lang w:val="uk-UA" w:eastAsia="en-US" w:bidi="ar-SA"/>
      </w:rPr>
    </w:lvl>
  </w:abstractNum>
  <w:abstractNum w:abstractNumId="2" w15:restartNumberingAfterBreak="0">
    <w:nsid w:val="5DF602E3"/>
    <w:multiLevelType w:val="hybridMultilevel"/>
    <w:tmpl w:val="C8B68960"/>
    <w:lvl w:ilvl="0" w:tplc="93B29140">
      <w:start w:val="1"/>
      <w:numFmt w:val="decimal"/>
      <w:lvlText w:val="%1)"/>
      <w:lvlJc w:val="left"/>
      <w:pPr>
        <w:ind w:left="28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8034FC">
      <w:numFmt w:val="bullet"/>
      <w:lvlText w:val="•"/>
      <w:lvlJc w:val="left"/>
      <w:pPr>
        <w:ind w:left="1244" w:hanging="336"/>
      </w:pPr>
      <w:rPr>
        <w:rFonts w:hint="default"/>
        <w:lang w:val="uk-UA" w:eastAsia="en-US" w:bidi="ar-SA"/>
      </w:rPr>
    </w:lvl>
    <w:lvl w:ilvl="2" w:tplc="1FC40C22">
      <w:numFmt w:val="bullet"/>
      <w:lvlText w:val="•"/>
      <w:lvlJc w:val="left"/>
      <w:pPr>
        <w:ind w:left="2208" w:hanging="336"/>
      </w:pPr>
      <w:rPr>
        <w:rFonts w:hint="default"/>
        <w:lang w:val="uk-UA" w:eastAsia="en-US" w:bidi="ar-SA"/>
      </w:rPr>
    </w:lvl>
    <w:lvl w:ilvl="3" w:tplc="B202A4E0">
      <w:numFmt w:val="bullet"/>
      <w:lvlText w:val="•"/>
      <w:lvlJc w:val="left"/>
      <w:pPr>
        <w:ind w:left="3173" w:hanging="336"/>
      </w:pPr>
      <w:rPr>
        <w:rFonts w:hint="default"/>
        <w:lang w:val="uk-UA" w:eastAsia="en-US" w:bidi="ar-SA"/>
      </w:rPr>
    </w:lvl>
    <w:lvl w:ilvl="4" w:tplc="C4F0E556">
      <w:numFmt w:val="bullet"/>
      <w:lvlText w:val="•"/>
      <w:lvlJc w:val="left"/>
      <w:pPr>
        <w:ind w:left="4137" w:hanging="336"/>
      </w:pPr>
      <w:rPr>
        <w:rFonts w:hint="default"/>
        <w:lang w:val="uk-UA" w:eastAsia="en-US" w:bidi="ar-SA"/>
      </w:rPr>
    </w:lvl>
    <w:lvl w:ilvl="5" w:tplc="CB586372">
      <w:numFmt w:val="bullet"/>
      <w:lvlText w:val="•"/>
      <w:lvlJc w:val="left"/>
      <w:pPr>
        <w:ind w:left="5101" w:hanging="336"/>
      </w:pPr>
      <w:rPr>
        <w:rFonts w:hint="default"/>
        <w:lang w:val="uk-UA" w:eastAsia="en-US" w:bidi="ar-SA"/>
      </w:rPr>
    </w:lvl>
    <w:lvl w:ilvl="6" w:tplc="6EA647BC">
      <w:numFmt w:val="bullet"/>
      <w:lvlText w:val="•"/>
      <w:lvlJc w:val="left"/>
      <w:pPr>
        <w:ind w:left="6066" w:hanging="336"/>
      </w:pPr>
      <w:rPr>
        <w:rFonts w:hint="default"/>
        <w:lang w:val="uk-UA" w:eastAsia="en-US" w:bidi="ar-SA"/>
      </w:rPr>
    </w:lvl>
    <w:lvl w:ilvl="7" w:tplc="8DB87410">
      <w:numFmt w:val="bullet"/>
      <w:lvlText w:val="•"/>
      <w:lvlJc w:val="left"/>
      <w:pPr>
        <w:ind w:left="7030" w:hanging="336"/>
      </w:pPr>
      <w:rPr>
        <w:rFonts w:hint="default"/>
        <w:lang w:val="uk-UA" w:eastAsia="en-US" w:bidi="ar-SA"/>
      </w:rPr>
    </w:lvl>
    <w:lvl w:ilvl="8" w:tplc="162C1D50">
      <w:numFmt w:val="bullet"/>
      <w:lvlText w:val="•"/>
      <w:lvlJc w:val="left"/>
      <w:pPr>
        <w:ind w:left="7994" w:hanging="336"/>
      </w:pPr>
      <w:rPr>
        <w:rFonts w:hint="default"/>
        <w:lang w:val="uk-UA" w:eastAsia="en-US" w:bidi="ar-SA"/>
      </w:rPr>
    </w:lvl>
  </w:abstractNum>
  <w:num w:numId="1" w16cid:durableId="740442082">
    <w:abstractNumId w:val="1"/>
  </w:num>
  <w:num w:numId="2" w16cid:durableId="1221092590">
    <w:abstractNumId w:val="2"/>
  </w:num>
  <w:num w:numId="3" w16cid:durableId="78639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9A"/>
    <w:rsid w:val="00234300"/>
    <w:rsid w:val="007D42C4"/>
    <w:rsid w:val="00E1279A"/>
    <w:rsid w:val="00E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608E"/>
  <w15:docId w15:val="{060FA500-2696-4040-9267-F5E657E6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285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Пользователь</cp:lastModifiedBy>
  <cp:revision>2</cp:revision>
  <dcterms:created xsi:type="dcterms:W3CDTF">2026-04-03T09:38:00Z</dcterms:created>
  <dcterms:modified xsi:type="dcterms:W3CDTF">2026-04-03T09:38:00Z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2016</vt:lpwstr>
  </property>
</Properties>
</file>