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0D2C" w14:textId="77777777" w:rsidR="004A047B" w:rsidRPr="00432FBD" w:rsidRDefault="00F31AF1" w:rsidP="004A047B">
      <w:pPr>
        <w:shd w:val="clear" w:color="auto" w:fill="FFFFFF"/>
        <w:spacing w:after="0" w:line="240" w:lineRule="auto"/>
        <w:rPr>
          <w:rFonts w:ascii="Times New Roman" w:eastAsia="Times New Roman" w:hAnsi="Times New Roman" w:cs="Times New Roman"/>
          <w:color w:val="000000" w:themeColor="text1"/>
          <w:sz w:val="24"/>
          <w:szCs w:val="24"/>
          <w:lang w:eastAsia="uk-UA"/>
        </w:rPr>
      </w:pPr>
      <w:bookmarkStart w:id="0" w:name="n324"/>
      <w:bookmarkStart w:id="1" w:name="n213"/>
      <w:bookmarkEnd w:id="0"/>
      <w:bookmarkEnd w:id="1"/>
      <w:r>
        <w:rPr>
          <w:rFonts w:ascii="Times New Roman" w:eastAsia="Times New Roman" w:hAnsi="Times New Roman" w:cs="Times New Roman"/>
          <w:color w:val="000000" w:themeColor="text1"/>
          <w:sz w:val="24"/>
          <w:szCs w:val="24"/>
          <w:lang w:eastAsia="uk-UA"/>
        </w:rPr>
        <w:pict w14:anchorId="7FA78298">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4A047B" w:rsidRPr="00432FBD" w14:paraId="5FCB9A1D" w14:textId="77777777" w:rsidTr="00A10477">
        <w:tc>
          <w:tcPr>
            <w:tcW w:w="2250" w:type="pct"/>
            <w:hideMark/>
          </w:tcPr>
          <w:p w14:paraId="76550C53"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p>
        </w:tc>
        <w:tc>
          <w:tcPr>
            <w:tcW w:w="2000" w:type="pct"/>
            <w:hideMark/>
          </w:tcPr>
          <w:p w14:paraId="37C6C6F6"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Додаток 2</w:t>
            </w:r>
            <w:r w:rsidRPr="00432FBD">
              <w:rPr>
                <w:rFonts w:ascii="Times New Roman" w:eastAsia="Times New Roman" w:hAnsi="Times New Roman" w:cs="Times New Roman"/>
                <w:color w:val="000000" w:themeColor="text1"/>
                <w:sz w:val="24"/>
                <w:szCs w:val="24"/>
                <w:lang w:eastAsia="uk-UA"/>
              </w:rPr>
              <w:br/>
              <w:t>до Порядку прийняття рішення Радою</w:t>
            </w:r>
            <w:r w:rsidRPr="00432FBD">
              <w:rPr>
                <w:rFonts w:ascii="Times New Roman" w:eastAsia="Times New Roman" w:hAnsi="Times New Roman" w:cs="Times New Roman"/>
                <w:color w:val="000000" w:themeColor="text1"/>
                <w:sz w:val="24"/>
                <w:szCs w:val="24"/>
                <w:lang w:eastAsia="uk-UA"/>
              </w:rPr>
              <w:br/>
              <w:t>з державної підтримки кінематографії</w:t>
            </w:r>
            <w:r w:rsidRPr="00432FBD">
              <w:rPr>
                <w:rFonts w:ascii="Times New Roman" w:eastAsia="Times New Roman" w:hAnsi="Times New Roman" w:cs="Times New Roman"/>
                <w:color w:val="000000" w:themeColor="text1"/>
                <w:sz w:val="24"/>
                <w:szCs w:val="24"/>
                <w:lang w:eastAsia="uk-UA"/>
              </w:rPr>
              <w:br/>
              <w:t xml:space="preserve">про здійснення публічних </w:t>
            </w:r>
            <w:proofErr w:type="spellStart"/>
            <w:r w:rsidRPr="00432FBD">
              <w:rPr>
                <w:rFonts w:ascii="Times New Roman" w:eastAsia="Times New Roman" w:hAnsi="Times New Roman" w:cs="Times New Roman"/>
                <w:color w:val="000000" w:themeColor="text1"/>
                <w:sz w:val="24"/>
                <w:szCs w:val="24"/>
                <w:lang w:eastAsia="uk-UA"/>
              </w:rPr>
              <w:t>закупівель</w:t>
            </w:r>
            <w:proofErr w:type="spellEnd"/>
            <w:r w:rsidRPr="00432FBD">
              <w:rPr>
                <w:rFonts w:ascii="Times New Roman" w:eastAsia="Times New Roman" w:hAnsi="Times New Roman" w:cs="Times New Roman"/>
                <w:color w:val="000000" w:themeColor="text1"/>
                <w:sz w:val="24"/>
                <w:szCs w:val="24"/>
                <w:lang w:eastAsia="uk-UA"/>
              </w:rPr>
              <w:br/>
              <w:t>товарів, робіт і послуг, необхідних</w:t>
            </w:r>
            <w:r w:rsidRPr="00432FBD">
              <w:rPr>
                <w:rFonts w:ascii="Times New Roman" w:eastAsia="Times New Roman" w:hAnsi="Times New Roman" w:cs="Times New Roman"/>
                <w:color w:val="000000" w:themeColor="text1"/>
                <w:sz w:val="24"/>
                <w:szCs w:val="24"/>
                <w:lang w:eastAsia="uk-UA"/>
              </w:rPr>
              <w:br/>
              <w:t>для виробництва (створення)</w:t>
            </w:r>
            <w:r w:rsidRPr="00432FBD">
              <w:rPr>
                <w:rFonts w:ascii="Times New Roman" w:eastAsia="Times New Roman" w:hAnsi="Times New Roman" w:cs="Times New Roman"/>
                <w:color w:val="000000" w:themeColor="text1"/>
                <w:sz w:val="24"/>
                <w:szCs w:val="24"/>
                <w:lang w:eastAsia="uk-UA"/>
              </w:rPr>
              <w:br/>
              <w:t>документальних, просвітницьких,</w:t>
            </w:r>
            <w:r w:rsidRPr="00432FBD">
              <w:rPr>
                <w:rFonts w:ascii="Times New Roman" w:eastAsia="Times New Roman" w:hAnsi="Times New Roman" w:cs="Times New Roman"/>
                <w:color w:val="000000" w:themeColor="text1"/>
                <w:sz w:val="24"/>
                <w:szCs w:val="24"/>
                <w:lang w:eastAsia="uk-UA"/>
              </w:rPr>
              <w:br/>
              <w:t>анімаційних фільмів, фільмів для дитячої</w:t>
            </w:r>
            <w:r w:rsidRPr="00432FBD">
              <w:rPr>
                <w:rFonts w:ascii="Times New Roman" w:eastAsia="Times New Roman" w:hAnsi="Times New Roman" w:cs="Times New Roman"/>
                <w:color w:val="000000" w:themeColor="text1"/>
                <w:sz w:val="24"/>
                <w:szCs w:val="24"/>
                <w:lang w:eastAsia="uk-UA"/>
              </w:rPr>
              <w:br/>
              <w:t>аудиторії (з урахуванням художньої</w:t>
            </w:r>
            <w:r w:rsidRPr="00432FBD">
              <w:rPr>
                <w:rFonts w:ascii="Times New Roman" w:eastAsia="Times New Roman" w:hAnsi="Times New Roman" w:cs="Times New Roman"/>
                <w:color w:val="000000" w:themeColor="text1"/>
                <w:sz w:val="24"/>
                <w:szCs w:val="24"/>
                <w:lang w:eastAsia="uk-UA"/>
              </w:rPr>
              <w:br/>
              <w:t>та культурної значущості), фільмів</w:t>
            </w:r>
            <w:r w:rsidRPr="00432FBD">
              <w:rPr>
                <w:rFonts w:ascii="Times New Roman" w:eastAsia="Times New Roman" w:hAnsi="Times New Roman" w:cs="Times New Roman"/>
                <w:color w:val="000000" w:themeColor="text1"/>
                <w:sz w:val="24"/>
                <w:szCs w:val="24"/>
                <w:lang w:eastAsia="uk-UA"/>
              </w:rPr>
              <w:br/>
              <w:t>художньої та культурної значущості</w:t>
            </w:r>
            <w:r w:rsidRPr="00432FBD">
              <w:rPr>
                <w:rFonts w:ascii="Times New Roman" w:eastAsia="Times New Roman" w:hAnsi="Times New Roman" w:cs="Times New Roman"/>
                <w:color w:val="000000" w:themeColor="text1"/>
                <w:sz w:val="24"/>
                <w:szCs w:val="24"/>
                <w:lang w:eastAsia="uk-UA"/>
              </w:rPr>
              <w:br/>
              <w:t>(авторських фільмів) та фільмів-дебютів,</w:t>
            </w:r>
            <w:r w:rsidRPr="00432FBD">
              <w:rPr>
                <w:rFonts w:ascii="Times New Roman" w:eastAsia="Times New Roman" w:hAnsi="Times New Roman" w:cs="Times New Roman"/>
                <w:color w:val="000000" w:themeColor="text1"/>
                <w:sz w:val="24"/>
                <w:szCs w:val="24"/>
                <w:lang w:eastAsia="uk-UA"/>
              </w:rPr>
              <w:br/>
              <w:t>надання державної субсидії</w:t>
            </w:r>
            <w:r w:rsidRPr="00432FBD">
              <w:rPr>
                <w:rFonts w:ascii="Times New Roman" w:eastAsia="Times New Roman" w:hAnsi="Times New Roman" w:cs="Times New Roman"/>
                <w:color w:val="000000" w:themeColor="text1"/>
                <w:sz w:val="24"/>
                <w:szCs w:val="24"/>
                <w:lang w:eastAsia="uk-UA"/>
              </w:rPr>
              <w:br/>
              <w:t>на виробництво (створення) фільму</w:t>
            </w:r>
            <w:r w:rsidRPr="00432FBD">
              <w:rPr>
                <w:rFonts w:ascii="Times New Roman" w:eastAsia="Times New Roman" w:hAnsi="Times New Roman" w:cs="Times New Roman"/>
                <w:color w:val="000000" w:themeColor="text1"/>
                <w:sz w:val="24"/>
                <w:szCs w:val="24"/>
                <w:lang w:eastAsia="uk-UA"/>
              </w:rPr>
              <w:br/>
              <w:t>(ігрового, анімаційного тощо),</w:t>
            </w:r>
            <w:r w:rsidRPr="00432FBD">
              <w:rPr>
                <w:rFonts w:ascii="Times New Roman" w:eastAsia="Times New Roman" w:hAnsi="Times New Roman" w:cs="Times New Roman"/>
                <w:color w:val="000000" w:themeColor="text1"/>
                <w:sz w:val="24"/>
                <w:szCs w:val="24"/>
                <w:lang w:eastAsia="uk-UA"/>
              </w:rPr>
              <w:br/>
              <w:t>телевізійного фільму,</w:t>
            </w:r>
            <w:r w:rsidRPr="00432FBD">
              <w:rPr>
                <w:rFonts w:ascii="Times New Roman" w:eastAsia="Times New Roman" w:hAnsi="Times New Roman" w:cs="Times New Roman"/>
                <w:color w:val="000000" w:themeColor="text1"/>
                <w:sz w:val="24"/>
                <w:szCs w:val="24"/>
                <w:lang w:eastAsia="uk-UA"/>
              </w:rPr>
              <w:br/>
              <w:t>телевізійного серіалу</w:t>
            </w:r>
            <w:r w:rsidRPr="00432FBD">
              <w:rPr>
                <w:rFonts w:ascii="Times New Roman" w:eastAsia="Times New Roman" w:hAnsi="Times New Roman" w:cs="Times New Roman"/>
                <w:color w:val="000000" w:themeColor="text1"/>
                <w:sz w:val="24"/>
                <w:szCs w:val="24"/>
                <w:lang w:eastAsia="uk-UA"/>
              </w:rPr>
              <w:br/>
              <w:t>(пункт 6)</w:t>
            </w:r>
          </w:p>
        </w:tc>
      </w:tr>
    </w:tbl>
    <w:p w14:paraId="21332580" w14:textId="77777777" w:rsidR="00A10477" w:rsidRDefault="00A10477" w:rsidP="004A047B">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bookmarkStart w:id="2" w:name="n216"/>
      <w:bookmarkEnd w:id="2"/>
    </w:p>
    <w:p w14:paraId="20E44711" w14:textId="65DB5D55" w:rsidR="004A047B" w:rsidRDefault="004A047B" w:rsidP="004A047B">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Документи</w:t>
      </w:r>
      <w:r w:rsidR="00F31AF1" w:rsidRPr="00F31AF1">
        <w:rPr>
          <w:rFonts w:ascii="Times New Roman" w:eastAsia="Times New Roman" w:hAnsi="Times New Roman" w:cs="Times New Roman"/>
          <w:b/>
          <w:bCs/>
          <w:color w:val="000000" w:themeColor="text1"/>
          <w:sz w:val="28"/>
          <w:szCs w:val="28"/>
          <w:vertAlign w:val="superscript"/>
          <w:lang w:eastAsia="uk-UA"/>
        </w:rPr>
        <w:t>1</w:t>
      </w:r>
      <w:r w:rsidRPr="00432FBD">
        <w:rPr>
          <w:rFonts w:ascii="Times New Roman" w:eastAsia="Times New Roman" w:hAnsi="Times New Roman" w:cs="Times New Roman"/>
          <w:b/>
          <w:bCs/>
          <w:color w:val="000000" w:themeColor="text1"/>
          <w:sz w:val="28"/>
          <w:szCs w:val="28"/>
          <w:lang w:eastAsia="uk-UA"/>
        </w:rPr>
        <w:t>,</w:t>
      </w:r>
      <w:r w:rsidRPr="00432FBD">
        <w:rPr>
          <w:rFonts w:ascii="Times New Roman" w:eastAsia="Times New Roman" w:hAnsi="Times New Roman" w:cs="Times New Roman"/>
          <w:color w:val="000000" w:themeColor="text1"/>
          <w:sz w:val="24"/>
          <w:szCs w:val="24"/>
          <w:lang w:eastAsia="uk-UA"/>
        </w:rPr>
        <w:br/>
      </w:r>
      <w:r w:rsidRPr="00432FBD">
        <w:rPr>
          <w:rFonts w:ascii="Times New Roman" w:eastAsia="Times New Roman" w:hAnsi="Times New Roman" w:cs="Times New Roman"/>
          <w:b/>
          <w:bCs/>
          <w:color w:val="000000" w:themeColor="text1"/>
          <w:sz w:val="28"/>
          <w:szCs w:val="28"/>
          <w:lang w:eastAsia="uk-UA"/>
        </w:rPr>
        <w:t>які додаються до заяви на отримання державної підтримки кінематографії</w:t>
      </w:r>
    </w:p>
    <w:p w14:paraId="5170EEAF" w14:textId="74818C08" w:rsidR="00F75298" w:rsidRDefault="00F75298" w:rsidP="004A047B">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tbl>
      <w:tblPr>
        <w:tblStyle w:val="a7"/>
        <w:tblW w:w="0" w:type="auto"/>
        <w:tblBorders>
          <w:bottom w:val="none" w:sz="0" w:space="0" w:color="auto"/>
        </w:tblBorders>
        <w:tblLook w:val="04A0" w:firstRow="1" w:lastRow="0" w:firstColumn="1" w:lastColumn="0" w:noHBand="0" w:noVBand="1"/>
      </w:tblPr>
      <w:tblGrid>
        <w:gridCol w:w="624"/>
        <w:gridCol w:w="3216"/>
        <w:gridCol w:w="5789"/>
      </w:tblGrid>
      <w:tr w:rsidR="00F75298" w14:paraId="1A855EC5" w14:textId="051AF7EE" w:rsidTr="009E7336">
        <w:tc>
          <w:tcPr>
            <w:tcW w:w="624" w:type="dxa"/>
          </w:tcPr>
          <w:p w14:paraId="5463FA47" w14:textId="4213FF52" w:rsidR="00F75298" w:rsidRDefault="00F75298" w:rsidP="004A047B">
            <w:pPr>
              <w:spacing w:before="150" w:after="150"/>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w:t>
            </w:r>
          </w:p>
        </w:tc>
        <w:tc>
          <w:tcPr>
            <w:tcW w:w="3216" w:type="dxa"/>
          </w:tcPr>
          <w:p w14:paraId="7F759D18" w14:textId="1D27BB11" w:rsidR="00F75298" w:rsidRDefault="00F75298" w:rsidP="004A047B">
            <w:pPr>
              <w:spacing w:before="150" w:after="150"/>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Назва документа</w:t>
            </w:r>
          </w:p>
        </w:tc>
        <w:tc>
          <w:tcPr>
            <w:tcW w:w="5789" w:type="dxa"/>
          </w:tcPr>
          <w:p w14:paraId="76A60FF1" w14:textId="34139359" w:rsidR="00F75298" w:rsidRDefault="00F75298" w:rsidP="004A047B">
            <w:pPr>
              <w:spacing w:before="150" w:after="150"/>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Пояснення</w:t>
            </w:r>
          </w:p>
        </w:tc>
      </w:tr>
    </w:tbl>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614"/>
        <w:gridCol w:w="3225"/>
        <w:gridCol w:w="5784"/>
      </w:tblGrid>
      <w:tr w:rsidR="004A047B" w:rsidRPr="00432FBD" w14:paraId="7E1E24EA" w14:textId="77777777" w:rsidTr="0041294A">
        <w:trPr>
          <w:trHeight w:val="598"/>
          <w:tblHeader/>
        </w:trPr>
        <w:tc>
          <w:tcPr>
            <w:tcW w:w="614" w:type="dxa"/>
            <w:tcBorders>
              <w:top w:val="single" w:sz="6" w:space="0" w:color="000000"/>
              <w:left w:val="single" w:sz="6" w:space="0" w:color="000000"/>
              <w:bottom w:val="single" w:sz="6" w:space="0" w:color="000000"/>
              <w:right w:val="single" w:sz="6" w:space="0" w:color="000000"/>
            </w:tcBorders>
            <w:hideMark/>
          </w:tcPr>
          <w:p w14:paraId="70872CAB" w14:textId="07E49227" w:rsidR="004A047B" w:rsidRPr="00432FBD" w:rsidRDefault="0041294A"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bookmarkStart w:id="3" w:name="n218"/>
            <w:bookmarkEnd w:id="3"/>
            <w:r>
              <w:rPr>
                <w:rFonts w:ascii="Times New Roman" w:eastAsia="Times New Roman" w:hAnsi="Times New Roman" w:cs="Times New Roman"/>
                <w:color w:val="000000" w:themeColor="text1"/>
                <w:sz w:val="24"/>
                <w:szCs w:val="24"/>
                <w:lang w:eastAsia="uk-UA"/>
              </w:rPr>
              <w:t>1</w:t>
            </w:r>
          </w:p>
        </w:tc>
        <w:tc>
          <w:tcPr>
            <w:tcW w:w="3225" w:type="dxa"/>
            <w:tcBorders>
              <w:top w:val="single" w:sz="6" w:space="0" w:color="000000"/>
              <w:left w:val="nil"/>
              <w:bottom w:val="single" w:sz="6" w:space="0" w:color="000000"/>
              <w:right w:val="single" w:sz="6" w:space="0" w:color="000000"/>
            </w:tcBorders>
            <w:hideMark/>
          </w:tcPr>
          <w:p w14:paraId="0CC97FA1" w14:textId="66C797AA" w:rsidR="004A047B" w:rsidRPr="00432FBD" w:rsidRDefault="0041294A"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2</w:t>
            </w:r>
          </w:p>
        </w:tc>
        <w:tc>
          <w:tcPr>
            <w:tcW w:w="5784" w:type="dxa"/>
            <w:tcBorders>
              <w:top w:val="single" w:sz="6" w:space="0" w:color="000000"/>
              <w:left w:val="nil"/>
              <w:bottom w:val="single" w:sz="6" w:space="0" w:color="000000"/>
              <w:right w:val="single" w:sz="6" w:space="0" w:color="000000"/>
            </w:tcBorders>
            <w:hideMark/>
          </w:tcPr>
          <w:p w14:paraId="2931FF5C" w14:textId="12124920" w:rsidR="004A047B" w:rsidRPr="00432FBD" w:rsidRDefault="0041294A"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color w:val="000000" w:themeColor="text1"/>
                <w:sz w:val="24"/>
                <w:szCs w:val="24"/>
                <w:lang w:eastAsia="uk-UA"/>
              </w:rPr>
              <w:t>3</w:t>
            </w:r>
          </w:p>
        </w:tc>
      </w:tr>
      <w:tr w:rsidR="004A047B" w:rsidRPr="00432FBD" w14:paraId="5FE0AB15"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657B238F" w14:textId="4BAF4D62"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w:t>
            </w:r>
          </w:p>
        </w:tc>
        <w:tc>
          <w:tcPr>
            <w:tcW w:w="3225" w:type="dxa"/>
            <w:tcBorders>
              <w:top w:val="nil"/>
              <w:left w:val="nil"/>
              <w:bottom w:val="single" w:sz="6" w:space="0" w:color="000000"/>
              <w:right w:val="single" w:sz="6" w:space="0" w:color="000000"/>
            </w:tcBorders>
            <w:hideMark/>
          </w:tcPr>
          <w:p w14:paraId="40101D36"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Синопсис</w:t>
            </w:r>
          </w:p>
        </w:tc>
        <w:tc>
          <w:tcPr>
            <w:tcW w:w="5784" w:type="dxa"/>
            <w:tcBorders>
              <w:top w:val="nil"/>
              <w:left w:val="nil"/>
              <w:bottom w:val="single" w:sz="6" w:space="0" w:color="000000"/>
              <w:right w:val="single" w:sz="6" w:space="0" w:color="000000"/>
            </w:tcBorders>
            <w:hideMark/>
          </w:tcPr>
          <w:p w14:paraId="453D688C"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1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w:t>
            </w:r>
          </w:p>
        </w:tc>
      </w:tr>
      <w:tr w:rsidR="004A047B" w:rsidRPr="00432FBD" w14:paraId="7641C8AE" w14:textId="77777777" w:rsidTr="00F75298">
        <w:trPr>
          <w:trHeight w:val="450"/>
        </w:trPr>
        <w:tc>
          <w:tcPr>
            <w:tcW w:w="614" w:type="dxa"/>
            <w:vMerge w:val="restart"/>
            <w:tcBorders>
              <w:top w:val="nil"/>
              <w:left w:val="single" w:sz="6" w:space="0" w:color="000000"/>
              <w:bottom w:val="single" w:sz="6" w:space="0" w:color="000000"/>
              <w:right w:val="single" w:sz="6" w:space="0" w:color="000000"/>
            </w:tcBorders>
            <w:hideMark/>
          </w:tcPr>
          <w:p w14:paraId="491037DE" w14:textId="1F389088"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2</w:t>
            </w:r>
          </w:p>
        </w:tc>
        <w:tc>
          <w:tcPr>
            <w:tcW w:w="3225" w:type="dxa"/>
            <w:vMerge w:val="restart"/>
            <w:tcBorders>
              <w:top w:val="nil"/>
              <w:left w:val="nil"/>
              <w:bottom w:val="single" w:sz="6" w:space="0" w:color="000000"/>
              <w:right w:val="single" w:sz="6" w:space="0" w:color="000000"/>
            </w:tcBorders>
            <w:hideMark/>
          </w:tcPr>
          <w:p w14:paraId="0E3C276D"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Сценарій фільму</w:t>
            </w:r>
          </w:p>
        </w:tc>
        <w:tc>
          <w:tcPr>
            <w:tcW w:w="5784" w:type="dxa"/>
            <w:vMerge w:val="restart"/>
            <w:tcBorders>
              <w:top w:val="nil"/>
              <w:left w:val="nil"/>
              <w:bottom w:val="single" w:sz="6" w:space="0" w:color="000000"/>
              <w:right w:val="single" w:sz="6" w:space="0" w:color="000000"/>
            </w:tcBorders>
            <w:hideMark/>
          </w:tcPr>
          <w:p w14:paraId="34C14A07" w14:textId="5D095FA4"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Орієнтовний обсяг сценарію ігрового фільму / телевізійного фільму / телевізійного серіалу із розрахунку 1 хвилина екранного часу дорівнює 1 сторінці друкованого тексту</w:t>
            </w:r>
            <w:r w:rsidRPr="00432FBD">
              <w:rPr>
                <w:rFonts w:ascii="Times New Roman" w:eastAsia="Times New Roman" w:hAnsi="Times New Roman" w:cs="Times New Roman"/>
                <w:color w:val="000000" w:themeColor="text1"/>
                <w:sz w:val="24"/>
                <w:szCs w:val="24"/>
                <w:lang w:eastAsia="uk-UA"/>
              </w:rPr>
              <w:br/>
              <w:t xml:space="preserve">(шрифт </w:t>
            </w:r>
            <w:proofErr w:type="spellStart"/>
            <w:r w:rsidRPr="00432FBD">
              <w:rPr>
                <w:rFonts w:ascii="Times New Roman" w:eastAsia="Times New Roman" w:hAnsi="Times New Roman" w:cs="Times New Roman"/>
                <w:color w:val="000000" w:themeColor="text1"/>
                <w:sz w:val="24"/>
                <w:szCs w:val="24"/>
                <w:lang w:eastAsia="uk-UA"/>
              </w:rPr>
              <w:t>Courier</w:t>
            </w:r>
            <w:proofErr w:type="spellEnd"/>
            <w:r w:rsidRPr="00432FBD">
              <w:rPr>
                <w:rFonts w:ascii="Times New Roman" w:eastAsia="Times New Roman" w:hAnsi="Times New Roman" w:cs="Times New Roman"/>
                <w:color w:val="000000" w:themeColor="text1"/>
                <w:sz w:val="24"/>
                <w:szCs w:val="24"/>
                <w:lang w:eastAsia="uk-UA"/>
              </w:rPr>
              <w:t xml:space="preserve"> </w:t>
            </w:r>
            <w:proofErr w:type="spellStart"/>
            <w:r w:rsidRPr="00432FBD">
              <w:rPr>
                <w:rFonts w:ascii="Times New Roman" w:eastAsia="Times New Roman" w:hAnsi="Times New Roman" w:cs="Times New Roman"/>
                <w:color w:val="000000" w:themeColor="text1"/>
                <w:sz w:val="24"/>
                <w:szCs w:val="24"/>
                <w:lang w:eastAsia="uk-UA"/>
              </w:rPr>
              <w:t>New</w:t>
            </w:r>
            <w:proofErr w:type="spellEnd"/>
            <w:r w:rsidRPr="00432FBD">
              <w:rPr>
                <w:rFonts w:ascii="Times New Roman" w:eastAsia="Times New Roman" w:hAnsi="Times New Roman" w:cs="Times New Roman"/>
                <w:color w:val="000000" w:themeColor="text1"/>
                <w:sz w:val="24"/>
                <w:szCs w:val="24"/>
                <w:lang w:eastAsia="uk-UA"/>
              </w:rPr>
              <w:t xml:space="preserve">, розмір 12 пунктів, міжрядковий інтервал одинарний; параметри сторінки: верхнє і нижнє поля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2 см, ліве поле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3 см, праве поле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1,5 см).</w:t>
            </w:r>
            <w:r w:rsidRPr="00432FBD">
              <w:rPr>
                <w:rFonts w:ascii="Times New Roman" w:eastAsia="Times New Roman" w:hAnsi="Times New Roman" w:cs="Times New Roman"/>
                <w:color w:val="000000" w:themeColor="text1"/>
                <w:sz w:val="24"/>
                <w:szCs w:val="24"/>
                <w:lang w:eastAsia="uk-UA"/>
              </w:rPr>
              <w:br/>
              <w:t xml:space="preserve">Для телевізійного серіалу подається сценарій першої серії (у разі якщо загальна кількість серій становить не більше 8 серій) та перших трьох серій (у разі якщо загальна кількість серій становить більше 8 серій); </w:t>
            </w:r>
            <w:proofErr w:type="spellStart"/>
            <w:r w:rsidRPr="00432FBD">
              <w:rPr>
                <w:rFonts w:ascii="Times New Roman" w:eastAsia="Times New Roman" w:hAnsi="Times New Roman" w:cs="Times New Roman"/>
                <w:color w:val="000000" w:themeColor="text1"/>
                <w:sz w:val="24"/>
                <w:szCs w:val="24"/>
                <w:lang w:eastAsia="uk-UA"/>
              </w:rPr>
              <w:t>поепізодний</w:t>
            </w:r>
            <w:proofErr w:type="spellEnd"/>
            <w:r w:rsidRPr="00432FBD">
              <w:rPr>
                <w:rFonts w:ascii="Times New Roman" w:eastAsia="Times New Roman" w:hAnsi="Times New Roman" w:cs="Times New Roman"/>
                <w:color w:val="000000" w:themeColor="text1"/>
                <w:sz w:val="24"/>
                <w:szCs w:val="24"/>
                <w:lang w:eastAsia="uk-UA"/>
              </w:rPr>
              <w:t xml:space="preserve"> план всіх серій; короткий опис основних персонажів (Біблія персонажів)</w:t>
            </w:r>
          </w:p>
        </w:tc>
      </w:tr>
      <w:tr w:rsidR="004A047B" w:rsidRPr="00432FBD" w14:paraId="07F885F7" w14:textId="77777777" w:rsidTr="00F75298">
        <w:trPr>
          <w:trHeight w:val="450"/>
        </w:trPr>
        <w:tc>
          <w:tcPr>
            <w:tcW w:w="614" w:type="dxa"/>
            <w:vMerge/>
            <w:tcBorders>
              <w:top w:val="nil"/>
              <w:left w:val="single" w:sz="6" w:space="0" w:color="000000"/>
              <w:bottom w:val="single" w:sz="6" w:space="0" w:color="000000"/>
              <w:right w:val="single" w:sz="6" w:space="0" w:color="000000"/>
            </w:tcBorders>
            <w:hideMark/>
          </w:tcPr>
          <w:p w14:paraId="54BCA8C1"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3225" w:type="dxa"/>
            <w:vMerge/>
            <w:tcBorders>
              <w:top w:val="nil"/>
              <w:left w:val="nil"/>
              <w:bottom w:val="single" w:sz="6" w:space="0" w:color="000000"/>
              <w:right w:val="single" w:sz="6" w:space="0" w:color="000000"/>
            </w:tcBorders>
            <w:hideMark/>
          </w:tcPr>
          <w:p w14:paraId="64A2E388"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5784" w:type="dxa"/>
            <w:vMerge/>
            <w:tcBorders>
              <w:top w:val="nil"/>
              <w:left w:val="nil"/>
              <w:bottom w:val="single" w:sz="6" w:space="0" w:color="000000"/>
              <w:right w:val="single" w:sz="6" w:space="0" w:color="000000"/>
            </w:tcBorders>
            <w:hideMark/>
          </w:tcPr>
          <w:p w14:paraId="57FFB611"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r>
      <w:tr w:rsidR="004A047B" w:rsidRPr="00432FBD" w14:paraId="2E2B918F" w14:textId="77777777" w:rsidTr="00F75298">
        <w:trPr>
          <w:trHeight w:val="120"/>
        </w:trPr>
        <w:tc>
          <w:tcPr>
            <w:tcW w:w="614" w:type="dxa"/>
            <w:vMerge/>
            <w:tcBorders>
              <w:top w:val="nil"/>
              <w:left w:val="single" w:sz="6" w:space="0" w:color="000000"/>
              <w:bottom w:val="single" w:sz="6" w:space="0" w:color="000000"/>
              <w:right w:val="single" w:sz="6" w:space="0" w:color="000000"/>
            </w:tcBorders>
            <w:hideMark/>
          </w:tcPr>
          <w:p w14:paraId="64381BC3"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3225" w:type="dxa"/>
            <w:tcBorders>
              <w:top w:val="nil"/>
              <w:left w:val="nil"/>
              <w:bottom w:val="single" w:sz="6" w:space="0" w:color="000000"/>
              <w:right w:val="single" w:sz="6" w:space="0" w:color="000000"/>
            </w:tcBorders>
            <w:hideMark/>
          </w:tcPr>
          <w:p w14:paraId="578DE92C"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Трітмент</w:t>
            </w:r>
          </w:p>
        </w:tc>
        <w:tc>
          <w:tcPr>
            <w:tcW w:w="5784" w:type="dxa"/>
            <w:tcBorders>
              <w:top w:val="nil"/>
              <w:left w:val="nil"/>
              <w:bottom w:val="single" w:sz="6" w:space="0" w:color="000000"/>
              <w:right w:val="single" w:sz="6" w:space="0" w:color="000000"/>
            </w:tcBorders>
            <w:hideMark/>
          </w:tcPr>
          <w:p w14:paraId="7A3714F2" w14:textId="6529C201"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Для неігрового (документального) фільму / телевізійного серіалу подається розгорнутий синопсис (трітмент) до 7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br/>
              <w:t xml:space="preserve">(шрифт </w:t>
            </w:r>
            <w:proofErr w:type="spellStart"/>
            <w:r w:rsidRPr="00432FBD">
              <w:rPr>
                <w:rFonts w:ascii="Times New Roman" w:eastAsia="Times New Roman" w:hAnsi="Times New Roman" w:cs="Times New Roman"/>
                <w:color w:val="000000" w:themeColor="text1"/>
                <w:sz w:val="24"/>
                <w:szCs w:val="24"/>
                <w:lang w:eastAsia="uk-UA"/>
              </w:rPr>
              <w:t>Courier</w:t>
            </w:r>
            <w:proofErr w:type="spellEnd"/>
            <w:r w:rsidRPr="00432FBD">
              <w:rPr>
                <w:rFonts w:ascii="Times New Roman" w:eastAsia="Times New Roman" w:hAnsi="Times New Roman" w:cs="Times New Roman"/>
                <w:color w:val="000000" w:themeColor="text1"/>
                <w:sz w:val="24"/>
                <w:szCs w:val="24"/>
                <w:lang w:eastAsia="uk-UA"/>
              </w:rPr>
              <w:t xml:space="preserve"> </w:t>
            </w:r>
            <w:proofErr w:type="spellStart"/>
            <w:r w:rsidRPr="00432FBD">
              <w:rPr>
                <w:rFonts w:ascii="Times New Roman" w:eastAsia="Times New Roman" w:hAnsi="Times New Roman" w:cs="Times New Roman"/>
                <w:color w:val="000000" w:themeColor="text1"/>
                <w:sz w:val="24"/>
                <w:szCs w:val="24"/>
                <w:lang w:eastAsia="uk-UA"/>
              </w:rPr>
              <w:t>New</w:t>
            </w:r>
            <w:proofErr w:type="spellEnd"/>
            <w:r w:rsidRPr="00432FBD">
              <w:rPr>
                <w:rFonts w:ascii="Times New Roman" w:eastAsia="Times New Roman" w:hAnsi="Times New Roman" w:cs="Times New Roman"/>
                <w:color w:val="000000" w:themeColor="text1"/>
                <w:sz w:val="24"/>
                <w:szCs w:val="24"/>
                <w:lang w:eastAsia="uk-UA"/>
              </w:rPr>
              <w:t xml:space="preserve">, розмір 12 пунктів, міжрядковий інтервал одинарний; параметри сторінки: верхнє і </w:t>
            </w:r>
            <w:r w:rsidRPr="00432FBD">
              <w:rPr>
                <w:rFonts w:ascii="Times New Roman" w:eastAsia="Times New Roman" w:hAnsi="Times New Roman" w:cs="Times New Roman"/>
                <w:color w:val="000000" w:themeColor="text1"/>
                <w:sz w:val="24"/>
                <w:szCs w:val="24"/>
                <w:lang w:eastAsia="uk-UA"/>
              </w:rPr>
              <w:lastRenderedPageBreak/>
              <w:t xml:space="preserve">нижнє поля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2 см, ліве поле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3 см, праве поле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1,5 см).</w:t>
            </w:r>
            <w:r w:rsidRPr="00432FBD">
              <w:rPr>
                <w:rFonts w:ascii="Times New Roman" w:eastAsia="Times New Roman" w:hAnsi="Times New Roman" w:cs="Times New Roman"/>
                <w:color w:val="000000" w:themeColor="text1"/>
                <w:sz w:val="24"/>
                <w:szCs w:val="24"/>
                <w:lang w:eastAsia="uk-UA"/>
              </w:rPr>
              <w:br/>
              <w:t xml:space="preserve">Для неігрового (документального) телевізійного серіалу додатково подається </w:t>
            </w:r>
            <w:proofErr w:type="spellStart"/>
            <w:r w:rsidRPr="00432FBD">
              <w:rPr>
                <w:rFonts w:ascii="Times New Roman" w:eastAsia="Times New Roman" w:hAnsi="Times New Roman" w:cs="Times New Roman"/>
                <w:color w:val="000000" w:themeColor="text1"/>
                <w:sz w:val="24"/>
                <w:szCs w:val="24"/>
                <w:lang w:eastAsia="uk-UA"/>
              </w:rPr>
              <w:t>поепізодний</w:t>
            </w:r>
            <w:proofErr w:type="spellEnd"/>
            <w:r w:rsidRPr="00432FBD">
              <w:rPr>
                <w:rFonts w:ascii="Times New Roman" w:eastAsia="Times New Roman" w:hAnsi="Times New Roman" w:cs="Times New Roman"/>
                <w:color w:val="000000" w:themeColor="text1"/>
                <w:sz w:val="24"/>
                <w:szCs w:val="24"/>
                <w:lang w:eastAsia="uk-UA"/>
              </w:rPr>
              <w:t xml:space="preserve"> план всіх серій</w:t>
            </w:r>
          </w:p>
        </w:tc>
      </w:tr>
      <w:tr w:rsidR="004A047B" w:rsidRPr="00432FBD" w14:paraId="7ED8D1E2" w14:textId="77777777" w:rsidTr="00F75298">
        <w:trPr>
          <w:trHeight w:val="120"/>
        </w:trPr>
        <w:tc>
          <w:tcPr>
            <w:tcW w:w="614" w:type="dxa"/>
            <w:vMerge/>
            <w:tcBorders>
              <w:top w:val="nil"/>
              <w:left w:val="single" w:sz="6" w:space="0" w:color="000000"/>
              <w:bottom w:val="single" w:sz="6" w:space="0" w:color="000000"/>
              <w:right w:val="single" w:sz="6" w:space="0" w:color="000000"/>
            </w:tcBorders>
            <w:hideMark/>
          </w:tcPr>
          <w:p w14:paraId="587BE859"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3225" w:type="dxa"/>
            <w:tcBorders>
              <w:top w:val="nil"/>
              <w:left w:val="nil"/>
              <w:bottom w:val="single" w:sz="6" w:space="0" w:color="000000"/>
              <w:right w:val="single" w:sz="6" w:space="0" w:color="000000"/>
            </w:tcBorders>
            <w:hideMark/>
          </w:tcPr>
          <w:p w14:paraId="248D9086"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proofErr w:type="spellStart"/>
            <w:r w:rsidRPr="00432FBD">
              <w:rPr>
                <w:rFonts w:ascii="Times New Roman" w:eastAsia="Times New Roman" w:hAnsi="Times New Roman" w:cs="Times New Roman"/>
                <w:color w:val="000000" w:themeColor="text1"/>
                <w:sz w:val="24"/>
                <w:szCs w:val="24"/>
                <w:lang w:eastAsia="uk-UA"/>
              </w:rPr>
              <w:t>Сторіборд</w:t>
            </w:r>
            <w:proofErr w:type="spellEnd"/>
          </w:p>
        </w:tc>
        <w:tc>
          <w:tcPr>
            <w:tcW w:w="5784" w:type="dxa"/>
            <w:tcBorders>
              <w:top w:val="nil"/>
              <w:left w:val="nil"/>
              <w:bottom w:val="single" w:sz="6" w:space="0" w:color="000000"/>
              <w:right w:val="single" w:sz="6" w:space="0" w:color="000000"/>
            </w:tcBorders>
            <w:hideMark/>
          </w:tcPr>
          <w:p w14:paraId="65EE37A0"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Для анімаційного фільму подається </w:t>
            </w:r>
            <w:proofErr w:type="spellStart"/>
            <w:r w:rsidRPr="00432FBD">
              <w:rPr>
                <w:rFonts w:ascii="Times New Roman" w:eastAsia="Times New Roman" w:hAnsi="Times New Roman" w:cs="Times New Roman"/>
                <w:color w:val="000000" w:themeColor="text1"/>
                <w:sz w:val="24"/>
                <w:szCs w:val="24"/>
                <w:lang w:eastAsia="uk-UA"/>
              </w:rPr>
              <w:t>сторіборд</w:t>
            </w:r>
            <w:proofErr w:type="spellEnd"/>
            <w:r w:rsidRPr="00432FBD">
              <w:rPr>
                <w:rFonts w:ascii="Times New Roman" w:eastAsia="Times New Roman" w:hAnsi="Times New Roman" w:cs="Times New Roman"/>
                <w:color w:val="000000" w:themeColor="text1"/>
                <w:sz w:val="24"/>
                <w:szCs w:val="24"/>
                <w:lang w:eastAsia="uk-UA"/>
              </w:rPr>
              <w:t xml:space="preserve"> у вигляді послідовних малюнків, які є допоміжним засобом при створенні анімаційного фільму</w:t>
            </w:r>
          </w:p>
        </w:tc>
      </w:tr>
      <w:tr w:rsidR="004A047B" w:rsidRPr="00432FBD" w14:paraId="5DC1E0A1"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5EF8C65B" w14:textId="580D6269"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3</w:t>
            </w:r>
          </w:p>
        </w:tc>
        <w:tc>
          <w:tcPr>
            <w:tcW w:w="3225" w:type="dxa"/>
            <w:tcBorders>
              <w:top w:val="nil"/>
              <w:left w:val="nil"/>
              <w:bottom w:val="single" w:sz="6" w:space="0" w:color="000000"/>
              <w:right w:val="single" w:sz="6" w:space="0" w:color="000000"/>
            </w:tcBorders>
            <w:hideMark/>
          </w:tcPr>
          <w:p w14:paraId="08DE899F"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Біографія та фільмографія продюсера</w:t>
            </w:r>
          </w:p>
        </w:tc>
        <w:tc>
          <w:tcPr>
            <w:tcW w:w="5784" w:type="dxa"/>
            <w:tcBorders>
              <w:top w:val="nil"/>
              <w:left w:val="nil"/>
              <w:bottom w:val="single" w:sz="6" w:space="0" w:color="000000"/>
              <w:right w:val="single" w:sz="6" w:space="0" w:color="000000"/>
            </w:tcBorders>
            <w:hideMark/>
          </w:tcPr>
          <w:p w14:paraId="5C525634"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 аркуш на кожного</w:t>
            </w:r>
          </w:p>
        </w:tc>
      </w:tr>
      <w:tr w:rsidR="004A047B" w:rsidRPr="00432FBD" w14:paraId="3122F7E8"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71D37539" w14:textId="1485280B"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4</w:t>
            </w:r>
          </w:p>
        </w:tc>
        <w:tc>
          <w:tcPr>
            <w:tcW w:w="3225" w:type="dxa"/>
            <w:tcBorders>
              <w:top w:val="nil"/>
              <w:left w:val="nil"/>
              <w:bottom w:val="single" w:sz="6" w:space="0" w:color="000000"/>
              <w:right w:val="single" w:sz="6" w:space="0" w:color="000000"/>
            </w:tcBorders>
            <w:hideMark/>
          </w:tcPr>
          <w:p w14:paraId="58450BC2"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Біографія та фільмографія режисера-постановника</w:t>
            </w:r>
          </w:p>
        </w:tc>
        <w:tc>
          <w:tcPr>
            <w:tcW w:w="5784" w:type="dxa"/>
            <w:tcBorders>
              <w:top w:val="nil"/>
              <w:left w:val="nil"/>
              <w:bottom w:val="single" w:sz="6" w:space="0" w:color="000000"/>
              <w:right w:val="single" w:sz="6" w:space="0" w:color="000000"/>
            </w:tcBorders>
            <w:hideMark/>
          </w:tcPr>
          <w:p w14:paraId="6BE0FBA6"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Біографія (1 аркуш на кожного). Фільмографія з посиланням на попередні фільми режисера(</w:t>
            </w:r>
            <w:proofErr w:type="spellStart"/>
            <w:r w:rsidRPr="00432FBD">
              <w:rPr>
                <w:rFonts w:ascii="Times New Roman" w:eastAsia="Times New Roman" w:hAnsi="Times New Roman" w:cs="Times New Roman"/>
                <w:color w:val="000000" w:themeColor="text1"/>
                <w:sz w:val="24"/>
                <w:szCs w:val="24"/>
                <w:lang w:eastAsia="uk-UA"/>
              </w:rPr>
              <w:t>ів</w:t>
            </w:r>
            <w:proofErr w:type="spellEnd"/>
            <w:r w:rsidRPr="00432FBD">
              <w:rPr>
                <w:rFonts w:ascii="Times New Roman" w:eastAsia="Times New Roman" w:hAnsi="Times New Roman" w:cs="Times New Roman"/>
                <w:color w:val="000000" w:themeColor="text1"/>
                <w:sz w:val="24"/>
                <w:szCs w:val="24"/>
                <w:lang w:eastAsia="uk-UA"/>
              </w:rPr>
              <w:t>)-постановника(</w:t>
            </w:r>
            <w:proofErr w:type="spellStart"/>
            <w:r w:rsidRPr="00432FBD">
              <w:rPr>
                <w:rFonts w:ascii="Times New Roman" w:eastAsia="Times New Roman" w:hAnsi="Times New Roman" w:cs="Times New Roman"/>
                <w:color w:val="000000" w:themeColor="text1"/>
                <w:sz w:val="24"/>
                <w:szCs w:val="24"/>
                <w:lang w:eastAsia="uk-UA"/>
              </w:rPr>
              <w:t>ів</w:t>
            </w:r>
            <w:proofErr w:type="spellEnd"/>
            <w:r w:rsidRPr="00432FBD">
              <w:rPr>
                <w:rFonts w:ascii="Times New Roman" w:eastAsia="Times New Roman" w:hAnsi="Times New Roman" w:cs="Times New Roman"/>
                <w:color w:val="000000" w:themeColor="text1"/>
                <w:sz w:val="24"/>
                <w:szCs w:val="24"/>
                <w:lang w:eastAsia="uk-UA"/>
              </w:rPr>
              <w:t>) (1 аркуш на кожного).</w:t>
            </w:r>
            <w:r w:rsidRPr="00432FBD">
              <w:rPr>
                <w:rFonts w:ascii="Times New Roman" w:eastAsia="Times New Roman" w:hAnsi="Times New Roman" w:cs="Times New Roman"/>
                <w:color w:val="000000" w:themeColor="text1"/>
                <w:sz w:val="24"/>
                <w:szCs w:val="24"/>
                <w:lang w:eastAsia="uk-UA"/>
              </w:rPr>
              <w:br/>
              <w:t>Інформація про успішну роботу режисера-постановника у зв’язку з його участю у виробництві (створенні) фільму (з посиланням на джерела, які підтверджують достовірність інформації):</w:t>
            </w:r>
            <w:r w:rsidRPr="00432FBD">
              <w:rPr>
                <w:rFonts w:ascii="Times New Roman" w:eastAsia="Times New Roman" w:hAnsi="Times New Roman" w:cs="Times New Roman"/>
                <w:color w:val="000000" w:themeColor="text1"/>
                <w:sz w:val="24"/>
                <w:szCs w:val="24"/>
                <w:lang w:eastAsia="uk-UA"/>
              </w:rPr>
              <w:br/>
              <w:t>результати участі у вітчизняних або міжнародних кінофестивалях; нагороди, отримані на фестивалях;</w:t>
            </w:r>
            <w:r w:rsidRPr="00432FBD">
              <w:rPr>
                <w:rFonts w:ascii="Times New Roman" w:eastAsia="Times New Roman" w:hAnsi="Times New Roman" w:cs="Times New Roman"/>
                <w:color w:val="000000" w:themeColor="text1"/>
                <w:sz w:val="24"/>
                <w:szCs w:val="24"/>
                <w:lang w:eastAsia="uk-UA"/>
              </w:rPr>
              <w:br/>
              <w:t>економічну ефективність розповсюдження кінофільмів в Україні та за кордоном;</w:t>
            </w:r>
            <w:r w:rsidRPr="00432FBD">
              <w:rPr>
                <w:rFonts w:ascii="Times New Roman" w:eastAsia="Times New Roman" w:hAnsi="Times New Roman" w:cs="Times New Roman"/>
                <w:color w:val="000000" w:themeColor="text1"/>
                <w:sz w:val="24"/>
                <w:szCs w:val="24"/>
                <w:lang w:eastAsia="uk-UA"/>
              </w:rPr>
              <w:br/>
              <w:t>результати дослідження телевізійного перегляду під час трансляції (демонстрації) фільму (фільмів);</w:t>
            </w:r>
            <w:r w:rsidRPr="00432FBD">
              <w:rPr>
                <w:rFonts w:ascii="Times New Roman" w:eastAsia="Times New Roman" w:hAnsi="Times New Roman" w:cs="Times New Roman"/>
                <w:color w:val="000000" w:themeColor="text1"/>
                <w:sz w:val="24"/>
                <w:szCs w:val="24"/>
                <w:lang w:eastAsia="uk-UA"/>
              </w:rPr>
              <w:br/>
              <w:t>ефективність продажів (переглядів) у мережі Інтернет та в роздрібній торговій мережі на матеріальних носіях</w:t>
            </w:r>
          </w:p>
        </w:tc>
      </w:tr>
      <w:tr w:rsidR="004A047B" w:rsidRPr="00432FBD" w14:paraId="1288449A"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258D48A3" w14:textId="535DF5ED"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5</w:t>
            </w:r>
          </w:p>
        </w:tc>
        <w:tc>
          <w:tcPr>
            <w:tcW w:w="3225" w:type="dxa"/>
            <w:tcBorders>
              <w:top w:val="nil"/>
              <w:left w:val="nil"/>
              <w:bottom w:val="single" w:sz="6" w:space="0" w:color="000000"/>
              <w:right w:val="single" w:sz="6" w:space="0" w:color="000000"/>
            </w:tcBorders>
            <w:hideMark/>
          </w:tcPr>
          <w:p w14:paraId="38286863"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Біографія та фільмографія автора сценарію</w:t>
            </w:r>
          </w:p>
        </w:tc>
        <w:tc>
          <w:tcPr>
            <w:tcW w:w="5784" w:type="dxa"/>
            <w:tcBorders>
              <w:top w:val="nil"/>
              <w:left w:val="nil"/>
              <w:bottom w:val="single" w:sz="6" w:space="0" w:color="000000"/>
              <w:right w:val="single" w:sz="6" w:space="0" w:color="000000"/>
            </w:tcBorders>
            <w:hideMark/>
          </w:tcPr>
          <w:p w14:paraId="01396946"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1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 xml:space="preserve"> на кожного</w:t>
            </w:r>
          </w:p>
        </w:tc>
      </w:tr>
      <w:tr w:rsidR="004A047B" w:rsidRPr="00432FBD" w14:paraId="3148F116"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10BC74D5" w14:textId="56B06D52"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6</w:t>
            </w:r>
          </w:p>
        </w:tc>
        <w:tc>
          <w:tcPr>
            <w:tcW w:w="3225" w:type="dxa"/>
            <w:tcBorders>
              <w:top w:val="nil"/>
              <w:left w:val="nil"/>
              <w:bottom w:val="single" w:sz="6" w:space="0" w:color="000000"/>
              <w:right w:val="single" w:sz="6" w:space="0" w:color="000000"/>
            </w:tcBorders>
            <w:hideMark/>
          </w:tcPr>
          <w:p w14:paraId="28DAC6CA"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Інформаційна довідка про досвід заявника як продюсера або виробника фільму відповідного жанру</w:t>
            </w:r>
          </w:p>
        </w:tc>
        <w:tc>
          <w:tcPr>
            <w:tcW w:w="5784" w:type="dxa"/>
            <w:tcBorders>
              <w:top w:val="nil"/>
              <w:left w:val="nil"/>
              <w:bottom w:val="single" w:sz="6" w:space="0" w:color="000000"/>
              <w:right w:val="single" w:sz="6" w:space="0" w:color="000000"/>
            </w:tcBorders>
            <w:hideMark/>
          </w:tcPr>
          <w:p w14:paraId="6C090670"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Інформаційна довідка, в якій зазначається досвід заявника як продюсера або виробника фільму відповідного жанру (з посиланням на джерела, які підтверджують достовірність інформації):</w:t>
            </w:r>
            <w:r w:rsidRPr="00432FBD">
              <w:rPr>
                <w:rFonts w:ascii="Times New Roman" w:eastAsia="Times New Roman" w:hAnsi="Times New Roman" w:cs="Times New Roman"/>
                <w:color w:val="000000" w:themeColor="text1"/>
                <w:sz w:val="24"/>
                <w:szCs w:val="24"/>
                <w:lang w:eastAsia="uk-UA"/>
              </w:rPr>
              <w:br/>
              <w:t>економічні результати (зокрема касові збори вироблених фільмів);</w:t>
            </w:r>
            <w:r w:rsidRPr="00432FBD">
              <w:rPr>
                <w:rFonts w:ascii="Times New Roman" w:eastAsia="Times New Roman" w:hAnsi="Times New Roman" w:cs="Times New Roman"/>
                <w:color w:val="000000" w:themeColor="text1"/>
                <w:sz w:val="24"/>
                <w:szCs w:val="24"/>
                <w:lang w:eastAsia="uk-UA"/>
              </w:rPr>
              <w:br/>
              <w:t>результати участі у вітчизняних або міжнародних кінофестивалях;</w:t>
            </w:r>
            <w:r w:rsidRPr="00432FBD">
              <w:rPr>
                <w:rFonts w:ascii="Times New Roman" w:eastAsia="Times New Roman" w:hAnsi="Times New Roman" w:cs="Times New Roman"/>
                <w:color w:val="000000" w:themeColor="text1"/>
                <w:sz w:val="24"/>
                <w:szCs w:val="24"/>
                <w:lang w:eastAsia="uk-UA"/>
              </w:rPr>
              <w:br/>
              <w:t>нагороди, отримані на кінофестивалях;</w:t>
            </w:r>
            <w:r w:rsidRPr="00432FBD">
              <w:rPr>
                <w:rFonts w:ascii="Times New Roman" w:eastAsia="Times New Roman" w:hAnsi="Times New Roman" w:cs="Times New Roman"/>
                <w:color w:val="000000" w:themeColor="text1"/>
                <w:sz w:val="24"/>
                <w:szCs w:val="24"/>
                <w:lang w:eastAsia="uk-UA"/>
              </w:rPr>
              <w:br/>
              <w:t>економічну ефективність розповсюдження фільмів в Україні та за кордоном;</w:t>
            </w:r>
            <w:r w:rsidRPr="00432FBD">
              <w:rPr>
                <w:rFonts w:ascii="Times New Roman" w:eastAsia="Times New Roman" w:hAnsi="Times New Roman" w:cs="Times New Roman"/>
                <w:color w:val="000000" w:themeColor="text1"/>
                <w:sz w:val="24"/>
                <w:szCs w:val="24"/>
                <w:lang w:eastAsia="uk-UA"/>
              </w:rPr>
              <w:br/>
              <w:t>рейтинги телевізійного перегляду під час трансляції (демонстрації) фільму (фільмів) телерадіоорганізаціями;</w:t>
            </w:r>
            <w:r w:rsidRPr="00432FBD">
              <w:rPr>
                <w:rFonts w:ascii="Times New Roman" w:eastAsia="Times New Roman" w:hAnsi="Times New Roman" w:cs="Times New Roman"/>
                <w:color w:val="000000" w:themeColor="text1"/>
                <w:sz w:val="24"/>
                <w:szCs w:val="24"/>
                <w:lang w:eastAsia="uk-UA"/>
              </w:rPr>
              <w:br/>
              <w:t>ефективність продажів (переглядів) у мережі Інтернет та в роздрібній торговій мережі на матеріальних носіях</w:t>
            </w:r>
          </w:p>
        </w:tc>
      </w:tr>
      <w:tr w:rsidR="004A047B" w:rsidRPr="00432FBD" w14:paraId="26B08FD8"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5655948F" w14:textId="495ED607"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lastRenderedPageBreak/>
              <w:t>7</w:t>
            </w:r>
          </w:p>
        </w:tc>
        <w:tc>
          <w:tcPr>
            <w:tcW w:w="3225" w:type="dxa"/>
            <w:tcBorders>
              <w:top w:val="nil"/>
              <w:left w:val="nil"/>
              <w:bottom w:val="single" w:sz="6" w:space="0" w:color="000000"/>
              <w:right w:val="single" w:sz="6" w:space="0" w:color="000000"/>
            </w:tcBorders>
            <w:hideMark/>
          </w:tcPr>
          <w:p w14:paraId="2C311B4D"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Перелік орієнтовного складу авторської знімальної групи</w:t>
            </w:r>
          </w:p>
        </w:tc>
        <w:tc>
          <w:tcPr>
            <w:tcW w:w="5784" w:type="dxa"/>
            <w:tcBorders>
              <w:top w:val="nil"/>
              <w:left w:val="nil"/>
              <w:bottom w:val="single" w:sz="6" w:space="0" w:color="000000"/>
              <w:right w:val="single" w:sz="6" w:space="0" w:color="000000"/>
            </w:tcBorders>
            <w:hideMark/>
          </w:tcPr>
          <w:p w14:paraId="72F11B48"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Зазначається прізвище, ім’я, по батькові (за наявності) оператора-постановника, художника-постановника, композитора та інших. Також зазначається громадянство членів знімальної групи за наявності</w:t>
            </w:r>
          </w:p>
        </w:tc>
      </w:tr>
      <w:tr w:rsidR="004A047B" w:rsidRPr="00432FBD" w14:paraId="73EAAEF1"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5E8B2084" w14:textId="5645B251"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8</w:t>
            </w:r>
          </w:p>
        </w:tc>
        <w:tc>
          <w:tcPr>
            <w:tcW w:w="3225" w:type="dxa"/>
            <w:tcBorders>
              <w:top w:val="nil"/>
              <w:left w:val="nil"/>
              <w:bottom w:val="single" w:sz="6" w:space="0" w:color="000000"/>
              <w:right w:val="single" w:sz="6" w:space="0" w:color="000000"/>
            </w:tcBorders>
            <w:hideMark/>
          </w:tcPr>
          <w:p w14:paraId="1A6B59FF"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Копія договору про передачу чи відчуження виключних майнових авторських прав на сценарій фільму та на діалоги фільму, якщо вони створені окремо від сценарію/ </w:t>
            </w:r>
            <w:proofErr w:type="spellStart"/>
            <w:r w:rsidRPr="00432FBD">
              <w:rPr>
                <w:rFonts w:ascii="Times New Roman" w:eastAsia="Times New Roman" w:hAnsi="Times New Roman" w:cs="Times New Roman"/>
                <w:color w:val="000000" w:themeColor="text1"/>
                <w:sz w:val="24"/>
                <w:szCs w:val="24"/>
                <w:lang w:eastAsia="uk-UA"/>
              </w:rPr>
              <w:t>тритменту</w:t>
            </w:r>
            <w:proofErr w:type="spellEnd"/>
            <w:r w:rsidRPr="00432FBD">
              <w:rPr>
                <w:rFonts w:ascii="Times New Roman" w:eastAsia="Times New Roman" w:hAnsi="Times New Roman" w:cs="Times New Roman"/>
                <w:color w:val="000000" w:themeColor="text1"/>
                <w:sz w:val="24"/>
                <w:szCs w:val="24"/>
                <w:lang w:eastAsia="uk-UA"/>
              </w:rPr>
              <w:t>/</w:t>
            </w:r>
            <w:proofErr w:type="spellStart"/>
            <w:r w:rsidRPr="00432FBD">
              <w:rPr>
                <w:rFonts w:ascii="Times New Roman" w:eastAsia="Times New Roman" w:hAnsi="Times New Roman" w:cs="Times New Roman"/>
                <w:color w:val="000000" w:themeColor="text1"/>
                <w:sz w:val="24"/>
                <w:szCs w:val="24"/>
                <w:lang w:eastAsia="uk-UA"/>
              </w:rPr>
              <w:t>сторіборду</w:t>
            </w:r>
            <w:proofErr w:type="spellEnd"/>
            <w:r w:rsidRPr="00432FBD">
              <w:rPr>
                <w:rFonts w:ascii="Times New Roman" w:eastAsia="Times New Roman" w:hAnsi="Times New Roman" w:cs="Times New Roman"/>
                <w:color w:val="000000" w:themeColor="text1"/>
                <w:sz w:val="24"/>
                <w:szCs w:val="24"/>
                <w:lang w:eastAsia="uk-UA"/>
              </w:rPr>
              <w:t xml:space="preserve"> фільму</w:t>
            </w:r>
          </w:p>
        </w:tc>
        <w:tc>
          <w:tcPr>
            <w:tcW w:w="5784" w:type="dxa"/>
            <w:tcBorders>
              <w:top w:val="nil"/>
              <w:left w:val="nil"/>
              <w:bottom w:val="single" w:sz="6" w:space="0" w:color="000000"/>
              <w:right w:val="single" w:sz="6" w:space="0" w:color="000000"/>
            </w:tcBorders>
            <w:hideMark/>
          </w:tcPr>
          <w:p w14:paraId="236850A6"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r>
      <w:tr w:rsidR="004A047B" w:rsidRPr="00432FBD" w14:paraId="11AD40DA"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0D464E10" w14:textId="4AD6BD38"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9</w:t>
            </w:r>
          </w:p>
        </w:tc>
        <w:tc>
          <w:tcPr>
            <w:tcW w:w="3225" w:type="dxa"/>
            <w:tcBorders>
              <w:top w:val="nil"/>
              <w:left w:val="nil"/>
              <w:bottom w:val="single" w:sz="6" w:space="0" w:color="000000"/>
              <w:right w:val="single" w:sz="6" w:space="0" w:color="000000"/>
            </w:tcBorders>
            <w:hideMark/>
          </w:tcPr>
          <w:p w14:paraId="5D2D6EB0"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Підтвердження про згоду інших </w:t>
            </w:r>
            <w:proofErr w:type="spellStart"/>
            <w:r w:rsidRPr="00432FBD">
              <w:rPr>
                <w:rFonts w:ascii="Times New Roman" w:eastAsia="Times New Roman" w:hAnsi="Times New Roman" w:cs="Times New Roman"/>
                <w:color w:val="000000" w:themeColor="text1"/>
                <w:sz w:val="24"/>
                <w:szCs w:val="24"/>
                <w:lang w:eastAsia="uk-UA"/>
              </w:rPr>
              <w:t>співвиробників</w:t>
            </w:r>
            <w:proofErr w:type="spellEnd"/>
            <w:r w:rsidRPr="00432FBD">
              <w:rPr>
                <w:rFonts w:ascii="Times New Roman" w:eastAsia="Times New Roman" w:hAnsi="Times New Roman" w:cs="Times New Roman"/>
                <w:color w:val="000000" w:themeColor="text1"/>
                <w:sz w:val="24"/>
                <w:szCs w:val="24"/>
                <w:lang w:eastAsia="uk-UA"/>
              </w:rPr>
              <w:t>/</w:t>
            </w:r>
            <w:proofErr w:type="spellStart"/>
            <w:r w:rsidRPr="00432FBD">
              <w:rPr>
                <w:rFonts w:ascii="Times New Roman" w:eastAsia="Times New Roman" w:hAnsi="Times New Roman" w:cs="Times New Roman"/>
                <w:color w:val="000000" w:themeColor="text1"/>
                <w:sz w:val="24"/>
                <w:szCs w:val="24"/>
                <w:lang w:eastAsia="uk-UA"/>
              </w:rPr>
              <w:t>копродюсерів</w:t>
            </w:r>
            <w:proofErr w:type="spellEnd"/>
            <w:r w:rsidRPr="00432FBD">
              <w:rPr>
                <w:rFonts w:ascii="Times New Roman" w:eastAsia="Times New Roman" w:hAnsi="Times New Roman" w:cs="Times New Roman"/>
                <w:color w:val="000000" w:themeColor="text1"/>
                <w:sz w:val="24"/>
                <w:szCs w:val="24"/>
                <w:lang w:eastAsia="uk-UA"/>
              </w:rPr>
              <w:t xml:space="preserve"> у разі спільного виробництва фільму/копродукції</w:t>
            </w:r>
          </w:p>
        </w:tc>
        <w:tc>
          <w:tcPr>
            <w:tcW w:w="5784" w:type="dxa"/>
            <w:tcBorders>
              <w:top w:val="nil"/>
              <w:left w:val="nil"/>
              <w:bottom w:val="single" w:sz="6" w:space="0" w:color="000000"/>
              <w:right w:val="single" w:sz="6" w:space="0" w:color="000000"/>
            </w:tcBorders>
            <w:hideMark/>
          </w:tcPr>
          <w:p w14:paraId="32FC3C97"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Лист про наміри, лист підтримки або інші документи, що засвідчують заінтересованість партнерів у </w:t>
            </w:r>
            <w:proofErr w:type="spellStart"/>
            <w:r w:rsidRPr="00432FBD">
              <w:rPr>
                <w:rFonts w:ascii="Times New Roman" w:eastAsia="Times New Roman" w:hAnsi="Times New Roman" w:cs="Times New Roman"/>
                <w:color w:val="000000" w:themeColor="text1"/>
                <w:sz w:val="24"/>
                <w:szCs w:val="24"/>
                <w:lang w:eastAsia="uk-UA"/>
              </w:rPr>
              <w:t>співвиробництві</w:t>
            </w:r>
            <w:proofErr w:type="spellEnd"/>
            <w:r w:rsidRPr="00432FBD">
              <w:rPr>
                <w:rFonts w:ascii="Times New Roman" w:eastAsia="Times New Roman" w:hAnsi="Times New Roman" w:cs="Times New Roman"/>
                <w:color w:val="000000" w:themeColor="text1"/>
                <w:sz w:val="24"/>
                <w:szCs w:val="24"/>
                <w:lang w:eastAsia="uk-UA"/>
              </w:rPr>
              <w:t xml:space="preserve"> або копії документів, що підтверджують фінансування виробництва фільму з інших джерел із зазначення планових обсягів фінансування</w:t>
            </w:r>
          </w:p>
        </w:tc>
      </w:tr>
      <w:tr w:rsidR="004A047B" w:rsidRPr="00432FBD" w14:paraId="207B053D"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3E9DB66C" w14:textId="2B25E77C"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10</w:t>
            </w:r>
          </w:p>
        </w:tc>
        <w:tc>
          <w:tcPr>
            <w:tcW w:w="3225" w:type="dxa"/>
            <w:tcBorders>
              <w:top w:val="nil"/>
              <w:left w:val="nil"/>
              <w:bottom w:val="single" w:sz="6" w:space="0" w:color="000000"/>
              <w:right w:val="single" w:sz="6" w:space="0" w:color="000000"/>
            </w:tcBorders>
            <w:hideMark/>
          </w:tcPr>
          <w:p w14:paraId="436C3529" w14:textId="0617D14C"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Підтвердження наявності власних фінансових ресурсів, які заплановано долучити у процесі реалізації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r w:rsidRPr="00432FBD">
              <w:rPr>
                <w:rFonts w:ascii="Times New Roman" w:eastAsia="Times New Roman" w:hAnsi="Times New Roman" w:cs="Times New Roman"/>
                <w:color w:val="000000" w:themeColor="text1"/>
                <w:sz w:val="24"/>
                <w:szCs w:val="24"/>
                <w:lang w:eastAsia="uk-UA"/>
              </w:rPr>
              <w:t>у</w:t>
            </w:r>
            <w:proofErr w:type="spellEnd"/>
            <w:r w:rsidRPr="00432FBD">
              <w:rPr>
                <w:rFonts w:ascii="Times New Roman" w:eastAsia="Times New Roman" w:hAnsi="Times New Roman" w:cs="Times New Roman"/>
                <w:color w:val="000000" w:themeColor="text1"/>
                <w:sz w:val="24"/>
                <w:szCs w:val="24"/>
                <w:lang w:eastAsia="uk-UA"/>
              </w:rPr>
              <w:t xml:space="preserve"> (у разі необхідності)</w:t>
            </w:r>
          </w:p>
        </w:tc>
        <w:tc>
          <w:tcPr>
            <w:tcW w:w="5784" w:type="dxa"/>
            <w:tcBorders>
              <w:top w:val="nil"/>
              <w:left w:val="nil"/>
              <w:bottom w:val="single" w:sz="6" w:space="0" w:color="000000"/>
              <w:right w:val="single" w:sz="6" w:space="0" w:color="000000"/>
            </w:tcBorders>
            <w:hideMark/>
          </w:tcPr>
          <w:p w14:paraId="29403D43"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Лист-гарантія про забезпечення наявності у заявника грошових коштів, необхідних для вчасного фінансування виробництва фільму</w:t>
            </w:r>
          </w:p>
        </w:tc>
      </w:tr>
      <w:tr w:rsidR="004A047B" w:rsidRPr="00432FBD" w14:paraId="753E6623"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2A84BD18" w14:textId="682E473A"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11</w:t>
            </w:r>
          </w:p>
        </w:tc>
        <w:tc>
          <w:tcPr>
            <w:tcW w:w="3225" w:type="dxa"/>
            <w:tcBorders>
              <w:top w:val="nil"/>
              <w:left w:val="nil"/>
              <w:bottom w:val="single" w:sz="6" w:space="0" w:color="000000"/>
              <w:right w:val="single" w:sz="6" w:space="0" w:color="000000"/>
            </w:tcBorders>
            <w:hideMark/>
          </w:tcPr>
          <w:p w14:paraId="41570395"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Копія угоди про спільне виробництво фільму (міжнародна </w:t>
            </w:r>
            <w:proofErr w:type="spellStart"/>
            <w:r w:rsidRPr="00432FBD">
              <w:rPr>
                <w:rFonts w:ascii="Times New Roman" w:eastAsia="Times New Roman" w:hAnsi="Times New Roman" w:cs="Times New Roman"/>
                <w:color w:val="000000" w:themeColor="text1"/>
                <w:sz w:val="24"/>
                <w:szCs w:val="24"/>
                <w:lang w:eastAsia="uk-UA"/>
              </w:rPr>
              <w:t>копродуція</w:t>
            </w:r>
            <w:proofErr w:type="spellEnd"/>
            <w:r w:rsidRPr="00432FBD">
              <w:rPr>
                <w:rFonts w:ascii="Times New Roman" w:eastAsia="Times New Roman" w:hAnsi="Times New Roman" w:cs="Times New Roman"/>
                <w:color w:val="000000" w:themeColor="text1"/>
                <w:sz w:val="24"/>
                <w:szCs w:val="24"/>
                <w:lang w:eastAsia="uk-UA"/>
              </w:rPr>
              <w:t>)</w:t>
            </w:r>
          </w:p>
        </w:tc>
        <w:tc>
          <w:tcPr>
            <w:tcW w:w="5784" w:type="dxa"/>
            <w:tcBorders>
              <w:top w:val="nil"/>
              <w:left w:val="nil"/>
              <w:bottom w:val="single" w:sz="6" w:space="0" w:color="000000"/>
              <w:right w:val="single" w:sz="6" w:space="0" w:color="000000"/>
            </w:tcBorders>
            <w:hideMark/>
          </w:tcPr>
          <w:p w14:paraId="42313801"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Для фільмів, виробництво яких заплановано/здійснюється спільного з іноземним виробником фільмів (міжнародна </w:t>
            </w:r>
            <w:proofErr w:type="spellStart"/>
            <w:r w:rsidRPr="00432FBD">
              <w:rPr>
                <w:rFonts w:ascii="Times New Roman" w:eastAsia="Times New Roman" w:hAnsi="Times New Roman" w:cs="Times New Roman"/>
                <w:color w:val="000000" w:themeColor="text1"/>
                <w:sz w:val="24"/>
                <w:szCs w:val="24"/>
                <w:lang w:eastAsia="uk-UA"/>
              </w:rPr>
              <w:t>копродукція</w:t>
            </w:r>
            <w:proofErr w:type="spellEnd"/>
            <w:r w:rsidRPr="00432FBD">
              <w:rPr>
                <w:rFonts w:ascii="Times New Roman" w:eastAsia="Times New Roman" w:hAnsi="Times New Roman" w:cs="Times New Roman"/>
                <w:color w:val="000000" w:themeColor="text1"/>
                <w:sz w:val="24"/>
                <w:szCs w:val="24"/>
                <w:lang w:eastAsia="uk-UA"/>
              </w:rPr>
              <w:t>)</w:t>
            </w:r>
          </w:p>
        </w:tc>
      </w:tr>
      <w:tr w:rsidR="004A047B" w:rsidRPr="00432FBD" w14:paraId="3F1697A8"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75E13C81" w14:textId="526F6B57"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12</w:t>
            </w:r>
          </w:p>
        </w:tc>
        <w:tc>
          <w:tcPr>
            <w:tcW w:w="3225" w:type="dxa"/>
            <w:tcBorders>
              <w:top w:val="nil"/>
              <w:left w:val="nil"/>
              <w:bottom w:val="single" w:sz="6" w:space="0" w:color="000000"/>
              <w:right w:val="single" w:sz="6" w:space="0" w:color="000000"/>
            </w:tcBorders>
            <w:hideMark/>
          </w:tcPr>
          <w:p w14:paraId="5CDB215D"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Інформаційна довідка про раніше отриману державну фінансову підтримку</w:t>
            </w:r>
          </w:p>
        </w:tc>
        <w:tc>
          <w:tcPr>
            <w:tcW w:w="5784" w:type="dxa"/>
            <w:tcBorders>
              <w:top w:val="nil"/>
              <w:left w:val="nil"/>
              <w:bottom w:val="single" w:sz="6" w:space="0" w:color="000000"/>
              <w:right w:val="single" w:sz="6" w:space="0" w:color="000000"/>
            </w:tcBorders>
            <w:hideMark/>
          </w:tcPr>
          <w:p w14:paraId="5D9BDA67"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Подається у довільній формі із зазначенням назви фільму, року його виробництва, інформації про фільм, вид державної підтримки, результатів дистрибуції та розповсюдження тощо</w:t>
            </w:r>
          </w:p>
        </w:tc>
      </w:tr>
      <w:tr w:rsidR="004A047B" w:rsidRPr="00432FBD" w14:paraId="36A55681"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60C4D3A2" w14:textId="1775B855"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13</w:t>
            </w:r>
          </w:p>
        </w:tc>
        <w:tc>
          <w:tcPr>
            <w:tcW w:w="3225" w:type="dxa"/>
            <w:tcBorders>
              <w:top w:val="nil"/>
              <w:left w:val="nil"/>
              <w:bottom w:val="single" w:sz="6" w:space="0" w:color="000000"/>
              <w:right w:val="single" w:sz="6" w:space="0" w:color="000000"/>
            </w:tcBorders>
            <w:hideMark/>
          </w:tcPr>
          <w:p w14:paraId="79F7D241"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Копія документа, що підтверджує наявність у заявника правовідносин з продюсером</w:t>
            </w:r>
          </w:p>
        </w:tc>
        <w:tc>
          <w:tcPr>
            <w:tcW w:w="5784" w:type="dxa"/>
            <w:tcBorders>
              <w:top w:val="nil"/>
              <w:left w:val="nil"/>
              <w:bottom w:val="single" w:sz="6" w:space="0" w:color="000000"/>
              <w:right w:val="single" w:sz="6" w:space="0" w:color="000000"/>
            </w:tcBorders>
            <w:hideMark/>
          </w:tcPr>
          <w:p w14:paraId="3349F0BD"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Наказ про прийняття на роботу продюсера або договір цивільно-правового характеру про надання послуг</w:t>
            </w:r>
          </w:p>
        </w:tc>
      </w:tr>
      <w:tr w:rsidR="004A047B" w:rsidRPr="00432FBD" w14:paraId="034BE58E"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7FF47684" w14:textId="1A2D528C"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14</w:t>
            </w:r>
          </w:p>
        </w:tc>
        <w:tc>
          <w:tcPr>
            <w:tcW w:w="3225" w:type="dxa"/>
            <w:tcBorders>
              <w:top w:val="nil"/>
              <w:left w:val="nil"/>
              <w:bottom w:val="single" w:sz="6" w:space="0" w:color="000000"/>
              <w:right w:val="single" w:sz="6" w:space="0" w:color="000000"/>
            </w:tcBorders>
            <w:hideMark/>
          </w:tcPr>
          <w:p w14:paraId="6073961E"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Режисерське бачення (експлікація)</w:t>
            </w:r>
          </w:p>
        </w:tc>
        <w:tc>
          <w:tcPr>
            <w:tcW w:w="5784" w:type="dxa"/>
            <w:tcBorders>
              <w:top w:val="nil"/>
              <w:left w:val="nil"/>
              <w:bottom w:val="single" w:sz="6" w:space="0" w:color="000000"/>
              <w:right w:val="single" w:sz="6" w:space="0" w:color="000000"/>
            </w:tcBorders>
            <w:hideMark/>
          </w:tcPr>
          <w:p w14:paraId="4D52F9F4"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Опис стилю, структури та візуальної презентації фільму (1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w:t>
            </w:r>
          </w:p>
        </w:tc>
      </w:tr>
      <w:tr w:rsidR="004A047B" w:rsidRPr="00432FBD" w14:paraId="2966DC4E"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11B218E2" w14:textId="57C48B24"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15</w:t>
            </w:r>
          </w:p>
        </w:tc>
        <w:tc>
          <w:tcPr>
            <w:tcW w:w="3225" w:type="dxa"/>
            <w:tcBorders>
              <w:top w:val="nil"/>
              <w:left w:val="nil"/>
              <w:bottom w:val="single" w:sz="6" w:space="0" w:color="000000"/>
              <w:right w:val="single" w:sz="6" w:space="0" w:color="000000"/>
            </w:tcBorders>
            <w:hideMark/>
          </w:tcPr>
          <w:p w14:paraId="78715497"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Продюсерське бачення</w:t>
            </w:r>
          </w:p>
        </w:tc>
        <w:tc>
          <w:tcPr>
            <w:tcW w:w="5784" w:type="dxa"/>
            <w:tcBorders>
              <w:top w:val="nil"/>
              <w:left w:val="nil"/>
              <w:bottom w:val="single" w:sz="6" w:space="0" w:color="000000"/>
              <w:right w:val="single" w:sz="6" w:space="0" w:color="000000"/>
            </w:tcBorders>
            <w:hideMark/>
          </w:tcPr>
          <w:p w14:paraId="2EC7286E" w14:textId="54DBE523"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Презентація, що розкриває актуальність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r w:rsidRPr="00432FBD">
              <w:rPr>
                <w:rFonts w:ascii="Times New Roman" w:eastAsia="Times New Roman" w:hAnsi="Times New Roman" w:cs="Times New Roman"/>
                <w:color w:val="000000" w:themeColor="text1"/>
                <w:sz w:val="24"/>
                <w:szCs w:val="24"/>
                <w:lang w:eastAsia="uk-UA"/>
              </w:rPr>
              <w:t>у</w:t>
            </w:r>
            <w:proofErr w:type="spellEnd"/>
            <w:r w:rsidRPr="00432FBD">
              <w:rPr>
                <w:rFonts w:ascii="Times New Roman" w:eastAsia="Times New Roman" w:hAnsi="Times New Roman" w:cs="Times New Roman"/>
                <w:color w:val="000000" w:themeColor="text1"/>
                <w:sz w:val="24"/>
                <w:szCs w:val="24"/>
                <w:lang w:eastAsia="uk-UA"/>
              </w:rPr>
              <w:t xml:space="preserve">, чому він важливий для продюсера персонально та аудиторії, чому тема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r w:rsidRPr="00432FBD">
              <w:rPr>
                <w:rFonts w:ascii="Times New Roman" w:eastAsia="Times New Roman" w:hAnsi="Times New Roman" w:cs="Times New Roman"/>
                <w:color w:val="000000" w:themeColor="text1"/>
                <w:sz w:val="24"/>
                <w:szCs w:val="24"/>
                <w:lang w:eastAsia="uk-UA"/>
              </w:rPr>
              <w:t>у</w:t>
            </w:r>
            <w:proofErr w:type="spellEnd"/>
            <w:r w:rsidRPr="00432FBD">
              <w:rPr>
                <w:rFonts w:ascii="Times New Roman" w:eastAsia="Times New Roman" w:hAnsi="Times New Roman" w:cs="Times New Roman"/>
                <w:color w:val="000000" w:themeColor="text1"/>
                <w:sz w:val="24"/>
                <w:szCs w:val="24"/>
                <w:lang w:eastAsia="uk-UA"/>
              </w:rPr>
              <w:t xml:space="preserve"> є універсальною, який емоційний ефект очікується від аудиторії, як </w:t>
            </w:r>
            <w:r w:rsidRPr="00432FBD">
              <w:rPr>
                <w:rFonts w:ascii="Times New Roman" w:eastAsia="Times New Roman" w:hAnsi="Times New Roman" w:cs="Times New Roman"/>
                <w:color w:val="000000" w:themeColor="text1"/>
                <w:sz w:val="24"/>
                <w:szCs w:val="24"/>
                <w:lang w:eastAsia="uk-UA"/>
              </w:rPr>
              <w:lastRenderedPageBreak/>
              <w:t xml:space="preserve">продюсер реалізовуватиме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proofErr w:type="spellEnd"/>
            <w:r w:rsidRPr="00432FBD">
              <w:rPr>
                <w:rFonts w:ascii="Times New Roman" w:eastAsia="Times New Roman" w:hAnsi="Times New Roman" w:cs="Times New Roman"/>
                <w:color w:val="000000" w:themeColor="text1"/>
                <w:sz w:val="24"/>
                <w:szCs w:val="24"/>
                <w:lang w:eastAsia="uk-UA"/>
              </w:rPr>
              <w:t xml:space="preserve"> на всіх стадіях його виробництва (1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w:t>
            </w:r>
          </w:p>
        </w:tc>
      </w:tr>
      <w:tr w:rsidR="004A047B" w:rsidRPr="00432FBD" w14:paraId="241C0AAF" w14:textId="77777777" w:rsidTr="00F75298">
        <w:trPr>
          <w:trHeight w:val="120"/>
        </w:trPr>
        <w:tc>
          <w:tcPr>
            <w:tcW w:w="614" w:type="dxa"/>
            <w:tcBorders>
              <w:top w:val="nil"/>
              <w:left w:val="single" w:sz="6" w:space="0" w:color="000000"/>
              <w:bottom w:val="single" w:sz="6" w:space="0" w:color="000000"/>
              <w:right w:val="single" w:sz="6" w:space="0" w:color="000000"/>
            </w:tcBorders>
            <w:hideMark/>
          </w:tcPr>
          <w:p w14:paraId="6A1E55BB" w14:textId="2A1ACC74"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lastRenderedPageBreak/>
              <w:t>16</w:t>
            </w:r>
          </w:p>
        </w:tc>
        <w:tc>
          <w:tcPr>
            <w:tcW w:w="3225" w:type="dxa"/>
            <w:tcBorders>
              <w:top w:val="nil"/>
              <w:left w:val="nil"/>
              <w:bottom w:val="single" w:sz="6" w:space="0" w:color="000000"/>
              <w:right w:val="single" w:sz="6" w:space="0" w:color="000000"/>
            </w:tcBorders>
            <w:hideMark/>
          </w:tcPr>
          <w:p w14:paraId="28CBC605"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Маркетингова стратегія</w:t>
            </w:r>
          </w:p>
        </w:tc>
        <w:tc>
          <w:tcPr>
            <w:tcW w:w="5784" w:type="dxa"/>
            <w:tcBorders>
              <w:top w:val="nil"/>
              <w:left w:val="nil"/>
              <w:bottom w:val="single" w:sz="6" w:space="0" w:color="000000"/>
              <w:right w:val="single" w:sz="6" w:space="0" w:color="000000"/>
            </w:tcBorders>
            <w:hideMark/>
          </w:tcPr>
          <w:p w14:paraId="2C78748D" w14:textId="71BEAD54"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Презентація, яка відображає стан розвитку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r w:rsidRPr="00432FBD">
              <w:rPr>
                <w:rFonts w:ascii="Times New Roman" w:eastAsia="Times New Roman" w:hAnsi="Times New Roman" w:cs="Times New Roman"/>
                <w:color w:val="000000" w:themeColor="text1"/>
                <w:sz w:val="24"/>
                <w:szCs w:val="24"/>
                <w:lang w:eastAsia="uk-UA"/>
              </w:rPr>
              <w:t>у</w:t>
            </w:r>
            <w:proofErr w:type="spellEnd"/>
            <w:r w:rsidRPr="00432FBD">
              <w:rPr>
                <w:rFonts w:ascii="Times New Roman" w:eastAsia="Times New Roman" w:hAnsi="Times New Roman" w:cs="Times New Roman"/>
                <w:color w:val="000000" w:themeColor="text1"/>
                <w:sz w:val="24"/>
                <w:szCs w:val="24"/>
                <w:lang w:eastAsia="uk-UA"/>
              </w:rPr>
              <w:t xml:space="preserve">, унікальність </w:t>
            </w:r>
            <w:proofErr w:type="spellStart"/>
            <w:r w:rsidRPr="00432FBD">
              <w:rPr>
                <w:rFonts w:ascii="Times New Roman" w:eastAsia="Times New Roman" w:hAnsi="Times New Roman" w:cs="Times New Roman"/>
                <w:color w:val="000000" w:themeColor="text1"/>
                <w:sz w:val="24"/>
                <w:szCs w:val="24"/>
                <w:lang w:eastAsia="uk-UA"/>
              </w:rPr>
              <w:t>кіноп</w:t>
            </w:r>
            <w:r w:rsidR="00FC5FA7">
              <w:rPr>
                <w:rFonts w:ascii="Times New Roman" w:eastAsia="Times New Roman" w:hAnsi="Times New Roman" w:cs="Times New Roman"/>
                <w:color w:val="000000" w:themeColor="text1"/>
                <w:sz w:val="24"/>
                <w:szCs w:val="24"/>
                <w:lang w:eastAsia="uk-UA"/>
              </w:rPr>
              <w:t>роєкт</w:t>
            </w:r>
            <w:r w:rsidRPr="00432FBD">
              <w:rPr>
                <w:rFonts w:ascii="Times New Roman" w:eastAsia="Times New Roman" w:hAnsi="Times New Roman" w:cs="Times New Roman"/>
                <w:color w:val="000000" w:themeColor="text1"/>
                <w:sz w:val="24"/>
                <w:szCs w:val="24"/>
                <w:lang w:eastAsia="uk-UA"/>
              </w:rPr>
              <w:t>у</w:t>
            </w:r>
            <w:proofErr w:type="spellEnd"/>
            <w:r w:rsidRPr="00432FBD">
              <w:rPr>
                <w:rFonts w:ascii="Times New Roman" w:eastAsia="Times New Roman" w:hAnsi="Times New Roman" w:cs="Times New Roman"/>
                <w:color w:val="000000" w:themeColor="text1"/>
                <w:sz w:val="24"/>
                <w:szCs w:val="24"/>
                <w:lang w:eastAsia="uk-UA"/>
              </w:rPr>
              <w:t xml:space="preserve">, його ринкову привабливість, на яку аудиторію спрямований фільм, які фестивалі, кіноринки та </w:t>
            </w:r>
            <w:proofErr w:type="spellStart"/>
            <w:r w:rsidRPr="00432FBD">
              <w:rPr>
                <w:rFonts w:ascii="Times New Roman" w:eastAsia="Times New Roman" w:hAnsi="Times New Roman" w:cs="Times New Roman"/>
                <w:color w:val="000000" w:themeColor="text1"/>
                <w:sz w:val="24"/>
                <w:szCs w:val="24"/>
                <w:lang w:eastAsia="uk-UA"/>
              </w:rPr>
              <w:t>копродакшн</w:t>
            </w:r>
            <w:proofErr w:type="spellEnd"/>
            <w:r w:rsidRPr="00432FBD">
              <w:rPr>
                <w:rFonts w:ascii="Times New Roman" w:eastAsia="Times New Roman" w:hAnsi="Times New Roman" w:cs="Times New Roman"/>
                <w:color w:val="000000" w:themeColor="text1"/>
                <w:sz w:val="24"/>
                <w:szCs w:val="24"/>
                <w:lang w:eastAsia="uk-UA"/>
              </w:rPr>
              <w:t xml:space="preserve"> маркети планується відвідати (не більше 2 </w:t>
            </w:r>
            <w:proofErr w:type="spellStart"/>
            <w:r w:rsidRPr="00432FBD">
              <w:rPr>
                <w:rFonts w:ascii="Times New Roman" w:eastAsia="Times New Roman" w:hAnsi="Times New Roman" w:cs="Times New Roman"/>
                <w:color w:val="000000" w:themeColor="text1"/>
                <w:sz w:val="24"/>
                <w:szCs w:val="24"/>
                <w:lang w:eastAsia="uk-UA"/>
              </w:rPr>
              <w:t>арк</w:t>
            </w:r>
            <w:proofErr w:type="spellEnd"/>
            <w:r w:rsidRPr="00432FBD">
              <w:rPr>
                <w:rFonts w:ascii="Times New Roman" w:eastAsia="Times New Roman" w:hAnsi="Times New Roman" w:cs="Times New Roman"/>
                <w:color w:val="000000" w:themeColor="text1"/>
                <w:sz w:val="24"/>
                <w:szCs w:val="24"/>
                <w:lang w:eastAsia="uk-UA"/>
              </w:rPr>
              <w:t>.)</w:t>
            </w:r>
          </w:p>
        </w:tc>
      </w:tr>
      <w:tr w:rsidR="004A047B" w:rsidRPr="00432FBD" w14:paraId="4AE44665" w14:textId="77777777" w:rsidTr="00F75298">
        <w:trPr>
          <w:trHeight w:val="120"/>
        </w:trPr>
        <w:tc>
          <w:tcPr>
            <w:tcW w:w="614" w:type="dxa"/>
            <w:vMerge w:val="restart"/>
            <w:tcBorders>
              <w:top w:val="nil"/>
              <w:left w:val="single" w:sz="6" w:space="0" w:color="000000"/>
              <w:bottom w:val="single" w:sz="6" w:space="0" w:color="000000"/>
              <w:right w:val="single" w:sz="6" w:space="0" w:color="000000"/>
            </w:tcBorders>
            <w:hideMark/>
          </w:tcPr>
          <w:p w14:paraId="62D29DA9" w14:textId="612258F4" w:rsidR="004A047B" w:rsidRPr="00432FBD" w:rsidRDefault="004A047B" w:rsidP="00D37884">
            <w:pPr>
              <w:spacing w:before="150" w:after="150" w:line="240" w:lineRule="auto"/>
              <w:jc w:val="center"/>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17</w:t>
            </w:r>
          </w:p>
        </w:tc>
        <w:tc>
          <w:tcPr>
            <w:tcW w:w="3225" w:type="dxa"/>
            <w:tcBorders>
              <w:top w:val="nil"/>
              <w:left w:val="nil"/>
              <w:bottom w:val="single" w:sz="6" w:space="0" w:color="000000"/>
              <w:right w:val="single" w:sz="6" w:space="0" w:color="000000"/>
            </w:tcBorders>
            <w:hideMark/>
          </w:tcPr>
          <w:p w14:paraId="44F73E2D"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Інформація щодо реєстраційного документа заявника:</w:t>
            </w:r>
          </w:p>
        </w:tc>
        <w:tc>
          <w:tcPr>
            <w:tcW w:w="5784" w:type="dxa"/>
            <w:tcBorders>
              <w:top w:val="nil"/>
              <w:left w:val="nil"/>
              <w:bottom w:val="single" w:sz="6" w:space="0" w:color="000000"/>
              <w:right w:val="single" w:sz="6" w:space="0" w:color="000000"/>
            </w:tcBorders>
            <w:hideMark/>
          </w:tcPr>
          <w:p w14:paraId="5C191FC2"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r>
      <w:tr w:rsidR="004A047B" w:rsidRPr="00432FBD" w14:paraId="37CBA47A" w14:textId="77777777" w:rsidTr="00F75298">
        <w:trPr>
          <w:trHeight w:val="120"/>
        </w:trPr>
        <w:tc>
          <w:tcPr>
            <w:tcW w:w="614" w:type="dxa"/>
            <w:vMerge/>
            <w:tcBorders>
              <w:top w:val="nil"/>
              <w:left w:val="single" w:sz="6" w:space="0" w:color="000000"/>
              <w:bottom w:val="single" w:sz="6" w:space="0" w:color="000000"/>
              <w:right w:val="single" w:sz="6" w:space="0" w:color="000000"/>
            </w:tcBorders>
            <w:hideMark/>
          </w:tcPr>
          <w:p w14:paraId="326D6044"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3225" w:type="dxa"/>
            <w:tcBorders>
              <w:top w:val="nil"/>
              <w:left w:val="nil"/>
              <w:bottom w:val="single" w:sz="6" w:space="0" w:color="000000"/>
              <w:right w:val="single" w:sz="6" w:space="0" w:color="000000"/>
            </w:tcBorders>
            <w:hideMark/>
          </w:tcPr>
          <w:p w14:paraId="2912E6CC"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для юридичної особи</w:t>
            </w:r>
          </w:p>
        </w:tc>
        <w:tc>
          <w:tcPr>
            <w:tcW w:w="5784" w:type="dxa"/>
            <w:tcBorders>
              <w:top w:val="nil"/>
              <w:left w:val="nil"/>
              <w:bottom w:val="single" w:sz="6" w:space="0" w:color="000000"/>
              <w:right w:val="single" w:sz="6" w:space="0" w:color="000000"/>
            </w:tcBorders>
            <w:hideMark/>
          </w:tcPr>
          <w:p w14:paraId="552CEEA2" w14:textId="77777777"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Код ЄДРПОУ;</w:t>
            </w:r>
          </w:p>
        </w:tc>
      </w:tr>
      <w:tr w:rsidR="004A047B" w:rsidRPr="00432FBD" w14:paraId="21665819" w14:textId="77777777" w:rsidTr="00F75298">
        <w:trPr>
          <w:trHeight w:val="120"/>
        </w:trPr>
        <w:tc>
          <w:tcPr>
            <w:tcW w:w="614" w:type="dxa"/>
            <w:vMerge/>
            <w:tcBorders>
              <w:top w:val="nil"/>
              <w:left w:val="single" w:sz="6" w:space="0" w:color="000000"/>
              <w:bottom w:val="single" w:sz="6" w:space="0" w:color="000000"/>
              <w:right w:val="single" w:sz="6" w:space="0" w:color="000000"/>
            </w:tcBorders>
            <w:hideMark/>
          </w:tcPr>
          <w:p w14:paraId="1A71BE2E" w14:textId="77777777" w:rsidR="004A047B" w:rsidRPr="00432FBD" w:rsidRDefault="004A047B" w:rsidP="00D37884">
            <w:pPr>
              <w:spacing w:after="0" w:line="240" w:lineRule="auto"/>
              <w:rPr>
                <w:rFonts w:ascii="Times New Roman" w:eastAsia="Times New Roman" w:hAnsi="Times New Roman" w:cs="Times New Roman"/>
                <w:color w:val="000000" w:themeColor="text1"/>
                <w:sz w:val="24"/>
                <w:szCs w:val="24"/>
                <w:lang w:eastAsia="uk-UA"/>
              </w:rPr>
            </w:pPr>
          </w:p>
        </w:tc>
        <w:tc>
          <w:tcPr>
            <w:tcW w:w="3225" w:type="dxa"/>
            <w:tcBorders>
              <w:top w:val="nil"/>
              <w:left w:val="nil"/>
              <w:bottom w:val="single" w:sz="6" w:space="0" w:color="000000"/>
              <w:right w:val="single" w:sz="6" w:space="0" w:color="000000"/>
            </w:tcBorders>
            <w:hideMark/>
          </w:tcPr>
          <w:p w14:paraId="1899A6BB" w14:textId="013FC9E6"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для фізичної особи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підприємця</w:t>
            </w:r>
          </w:p>
        </w:tc>
        <w:tc>
          <w:tcPr>
            <w:tcW w:w="5784" w:type="dxa"/>
            <w:tcBorders>
              <w:top w:val="nil"/>
              <w:left w:val="nil"/>
              <w:bottom w:val="single" w:sz="6" w:space="0" w:color="000000"/>
              <w:right w:val="single" w:sz="6" w:space="0" w:color="000000"/>
            </w:tcBorders>
            <w:hideMark/>
          </w:tcPr>
          <w:p w14:paraId="599E1A5D" w14:textId="3B1900FC" w:rsidR="004A047B" w:rsidRPr="00432FBD" w:rsidRDefault="004A047B" w:rsidP="00D37884">
            <w:pPr>
              <w:spacing w:before="150" w:after="150" w:line="240" w:lineRule="auto"/>
              <w:rPr>
                <w:rFonts w:ascii="Times New Roman" w:eastAsia="Times New Roman" w:hAnsi="Times New Roman" w:cs="Times New Roman"/>
                <w:color w:val="000000" w:themeColor="text1"/>
                <w:sz w:val="24"/>
                <w:szCs w:val="24"/>
                <w:lang w:eastAsia="uk-UA"/>
              </w:rPr>
            </w:pPr>
            <w:r w:rsidRPr="00432FBD">
              <w:rPr>
                <w:rFonts w:ascii="Times New Roman" w:eastAsia="Times New Roman" w:hAnsi="Times New Roman" w:cs="Times New Roman"/>
                <w:color w:val="000000" w:themeColor="text1"/>
                <w:sz w:val="24"/>
                <w:szCs w:val="24"/>
                <w:lang w:eastAsia="uk-UA"/>
              </w:rPr>
              <w:t xml:space="preserve">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007E5198">
              <w:rPr>
                <w:rFonts w:ascii="Times New Roman" w:eastAsia="Times New Roman" w:hAnsi="Times New Roman" w:cs="Times New Roman"/>
                <w:color w:val="000000" w:themeColor="text1"/>
                <w:sz w:val="24"/>
                <w:szCs w:val="24"/>
                <w:lang w:eastAsia="uk-UA"/>
              </w:rPr>
              <w:t>контролюючий орган</w:t>
            </w:r>
            <w:r w:rsidRPr="00432FBD">
              <w:rPr>
                <w:rFonts w:ascii="Times New Roman" w:eastAsia="Times New Roman" w:hAnsi="Times New Roman" w:cs="Times New Roman"/>
                <w:color w:val="000000" w:themeColor="text1"/>
                <w:sz w:val="24"/>
                <w:szCs w:val="24"/>
                <w:lang w:eastAsia="uk-UA"/>
              </w:rPr>
              <w:t xml:space="preserve"> і мають відмітку у паспорті) фізичної особи </w:t>
            </w:r>
            <w:r w:rsidR="00095DEC" w:rsidRPr="00095DEC">
              <w:rPr>
                <w:rFonts w:ascii="Times New Roman" w:eastAsia="Times New Roman" w:hAnsi="Times New Roman" w:cs="Times New Roman"/>
                <w:color w:val="000000" w:themeColor="text1"/>
                <w:sz w:val="24"/>
                <w:szCs w:val="24"/>
                <w:lang w:eastAsia="uk-UA"/>
              </w:rPr>
              <w:t>–</w:t>
            </w:r>
            <w:r w:rsidRPr="00432FBD">
              <w:rPr>
                <w:rFonts w:ascii="Times New Roman" w:eastAsia="Times New Roman" w:hAnsi="Times New Roman" w:cs="Times New Roman"/>
                <w:color w:val="000000" w:themeColor="text1"/>
                <w:sz w:val="24"/>
                <w:szCs w:val="24"/>
                <w:lang w:eastAsia="uk-UA"/>
              </w:rPr>
              <w:t xml:space="preserve"> підприємця</w:t>
            </w:r>
          </w:p>
        </w:tc>
      </w:tr>
    </w:tbl>
    <w:p w14:paraId="6E4E89A7" w14:textId="14571113" w:rsidR="004A047B" w:rsidRPr="00432FBD" w:rsidRDefault="004A047B" w:rsidP="004A047B">
      <w:pPr>
        <w:shd w:val="clear" w:color="auto" w:fill="FFFFFF"/>
        <w:spacing w:after="150" w:line="240" w:lineRule="auto"/>
        <w:jc w:val="both"/>
        <w:rPr>
          <w:rFonts w:ascii="Times New Roman" w:eastAsia="Times New Roman" w:hAnsi="Times New Roman" w:cs="Times New Roman"/>
          <w:color w:val="000000" w:themeColor="text1"/>
          <w:sz w:val="20"/>
          <w:szCs w:val="20"/>
          <w:lang w:eastAsia="uk-UA"/>
        </w:rPr>
      </w:pPr>
      <w:bookmarkStart w:id="4" w:name="n219"/>
      <w:bookmarkEnd w:id="4"/>
      <w:r w:rsidRPr="00432FBD">
        <w:rPr>
          <w:rFonts w:ascii="Times New Roman" w:eastAsia="Times New Roman" w:hAnsi="Times New Roman" w:cs="Times New Roman"/>
          <w:color w:val="000000" w:themeColor="text1"/>
          <w:sz w:val="20"/>
          <w:szCs w:val="20"/>
          <w:lang w:eastAsia="uk-UA"/>
        </w:rPr>
        <w:t>__________</w:t>
      </w:r>
      <w:r w:rsidRPr="00432FBD">
        <w:rPr>
          <w:rFonts w:ascii="Times New Roman" w:eastAsia="Times New Roman" w:hAnsi="Times New Roman" w:cs="Times New Roman"/>
          <w:color w:val="000000" w:themeColor="text1"/>
          <w:sz w:val="24"/>
          <w:szCs w:val="24"/>
          <w:lang w:eastAsia="uk-UA"/>
        </w:rPr>
        <w:br/>
      </w:r>
      <w:r w:rsidR="00F31AF1" w:rsidRPr="00F31AF1">
        <w:rPr>
          <w:rFonts w:ascii="Times New Roman" w:eastAsia="Times New Roman" w:hAnsi="Times New Roman" w:cs="Times New Roman"/>
          <w:color w:val="000000" w:themeColor="text1"/>
          <w:sz w:val="20"/>
          <w:szCs w:val="20"/>
          <w:vertAlign w:val="superscript"/>
          <w:lang w:eastAsia="uk-UA"/>
        </w:rPr>
        <w:t>1</w:t>
      </w:r>
      <w:r w:rsidRPr="00432FBD">
        <w:rPr>
          <w:rFonts w:ascii="Times New Roman" w:eastAsia="Times New Roman" w:hAnsi="Times New Roman" w:cs="Times New Roman"/>
          <w:color w:val="000000" w:themeColor="text1"/>
          <w:sz w:val="20"/>
          <w:szCs w:val="20"/>
          <w:lang w:eastAsia="uk-UA"/>
        </w:rPr>
        <w:t>  Документи завантажуються заявником у власному електронному кабінеті в електронній формі (або скановані копії їх паперових форм, придатних для приймання їх змісту людиною) у форматі «.PDF» (кожний документ завантажується</w:t>
      </w:r>
      <w:r w:rsidRPr="00432FBD">
        <w:rPr>
          <w:rFonts w:ascii="Times New Roman" w:eastAsia="Times New Roman" w:hAnsi="Times New Roman" w:cs="Times New Roman"/>
          <w:color w:val="000000" w:themeColor="text1"/>
          <w:sz w:val="24"/>
          <w:szCs w:val="24"/>
          <w:lang w:eastAsia="uk-UA"/>
        </w:rPr>
        <w:t> </w:t>
      </w:r>
      <w:r w:rsidRPr="00432FBD">
        <w:rPr>
          <w:rFonts w:ascii="Times New Roman" w:eastAsia="Times New Roman" w:hAnsi="Times New Roman" w:cs="Times New Roman"/>
          <w:color w:val="000000" w:themeColor="text1"/>
          <w:sz w:val="20"/>
          <w:szCs w:val="20"/>
          <w:lang w:eastAsia="uk-UA"/>
        </w:rPr>
        <w:t>окремим файлом, заголовок якого відповідає короткому змісту цього документа.</w:t>
      </w:r>
    </w:p>
    <w:p w14:paraId="5603ABF3" w14:textId="77777777" w:rsidR="004A047B" w:rsidRPr="00432FBD" w:rsidRDefault="004A047B" w:rsidP="004A047B">
      <w:pPr>
        <w:shd w:val="clear" w:color="auto" w:fill="FFFFFF"/>
        <w:spacing w:after="150" w:line="240" w:lineRule="auto"/>
        <w:jc w:val="both"/>
        <w:rPr>
          <w:rFonts w:ascii="Times New Roman" w:eastAsia="Times New Roman" w:hAnsi="Times New Roman" w:cs="Times New Roman"/>
          <w:color w:val="000000" w:themeColor="text1"/>
          <w:sz w:val="20"/>
          <w:szCs w:val="20"/>
          <w:lang w:eastAsia="uk-UA"/>
        </w:rPr>
      </w:pPr>
    </w:p>
    <w:p w14:paraId="65E872D9" w14:textId="476173A5" w:rsidR="004A047B" w:rsidRPr="00432FBD" w:rsidRDefault="004A047B" w:rsidP="004A047B">
      <w:pPr>
        <w:shd w:val="clear" w:color="auto" w:fill="FFFFFF"/>
        <w:spacing w:after="150" w:line="240" w:lineRule="auto"/>
        <w:jc w:val="center"/>
        <w:rPr>
          <w:rFonts w:ascii="Times New Roman" w:eastAsia="Times New Roman" w:hAnsi="Times New Roman" w:cs="Times New Roman"/>
          <w:color w:val="000000" w:themeColor="text1"/>
          <w:sz w:val="20"/>
          <w:szCs w:val="20"/>
          <w:lang w:eastAsia="uk-UA"/>
        </w:rPr>
      </w:pPr>
      <w:r>
        <w:rPr>
          <w:rFonts w:ascii="Times New Roman" w:eastAsia="Times New Roman" w:hAnsi="Times New Roman" w:cs="Times New Roman"/>
          <w:color w:val="000000" w:themeColor="text1"/>
          <w:sz w:val="20"/>
          <w:szCs w:val="20"/>
          <w:lang w:eastAsia="uk-UA"/>
        </w:rPr>
        <w:t>________________________________</w:t>
      </w:r>
    </w:p>
    <w:p w14:paraId="218AEC6A" w14:textId="77777777" w:rsidR="004A047B" w:rsidRPr="00432FBD" w:rsidRDefault="004A047B" w:rsidP="004A047B">
      <w:pPr>
        <w:shd w:val="clear" w:color="auto" w:fill="FFFFFF"/>
        <w:spacing w:after="150" w:line="240" w:lineRule="auto"/>
        <w:jc w:val="both"/>
        <w:rPr>
          <w:rFonts w:ascii="Times New Roman" w:eastAsia="Times New Roman" w:hAnsi="Times New Roman" w:cs="Times New Roman"/>
          <w:color w:val="000000" w:themeColor="text1"/>
          <w:sz w:val="20"/>
          <w:szCs w:val="20"/>
          <w:lang w:eastAsia="uk-UA"/>
        </w:rPr>
      </w:pPr>
    </w:p>
    <w:p w14:paraId="6D45B9EE" w14:textId="77777777" w:rsidR="00EF4538" w:rsidRDefault="00EF4538"/>
    <w:sectPr w:rsidR="00EF4538" w:rsidSect="004A047B">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E10A" w14:textId="77777777" w:rsidR="004A047B" w:rsidRDefault="004A047B" w:rsidP="004A047B">
      <w:pPr>
        <w:spacing w:after="0" w:line="240" w:lineRule="auto"/>
      </w:pPr>
      <w:r>
        <w:separator/>
      </w:r>
    </w:p>
  </w:endnote>
  <w:endnote w:type="continuationSeparator" w:id="0">
    <w:p w14:paraId="6E569BA1" w14:textId="77777777" w:rsidR="004A047B" w:rsidRDefault="004A047B" w:rsidP="004A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AD8B" w14:textId="77777777" w:rsidR="004A047B" w:rsidRDefault="004A047B" w:rsidP="004A047B">
      <w:pPr>
        <w:spacing w:after="0" w:line="240" w:lineRule="auto"/>
      </w:pPr>
      <w:r>
        <w:separator/>
      </w:r>
    </w:p>
  </w:footnote>
  <w:footnote w:type="continuationSeparator" w:id="0">
    <w:p w14:paraId="5D627575" w14:textId="77777777" w:rsidR="004A047B" w:rsidRDefault="004A047B" w:rsidP="004A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59511"/>
      <w:docPartObj>
        <w:docPartGallery w:val="Page Numbers (Top of Page)"/>
        <w:docPartUnique/>
      </w:docPartObj>
    </w:sdtPr>
    <w:sdtEndPr/>
    <w:sdtContent>
      <w:p w14:paraId="174AEA67" w14:textId="77777777" w:rsidR="005B60D0" w:rsidRDefault="004A047B">
        <w:pPr>
          <w:pStyle w:val="a3"/>
          <w:jc w:val="center"/>
        </w:pPr>
        <w:r>
          <w:fldChar w:fldCharType="begin"/>
        </w:r>
        <w:r>
          <w:instrText>PAGE   \* MERGEFORMAT</w:instrText>
        </w:r>
        <w:r>
          <w:fldChar w:fldCharType="separate"/>
        </w:r>
        <w:r>
          <w:t>2</w:t>
        </w:r>
        <w:r>
          <w:fldChar w:fldCharType="end"/>
        </w:r>
      </w:p>
      <w:p w14:paraId="7E2C8132" w14:textId="77777777" w:rsidR="005B60D0" w:rsidRDefault="00F31AF1" w:rsidP="005B60D0">
        <w:pPr>
          <w:pStyle w:val="a3"/>
          <w:jc w:val="right"/>
        </w:pPr>
      </w:p>
    </w:sdtContent>
  </w:sdt>
  <w:p w14:paraId="7F13C903" w14:textId="61E4C8B8" w:rsidR="004A047B" w:rsidRDefault="005B60D0" w:rsidP="005B60D0">
    <w:pPr>
      <w:pStyle w:val="a3"/>
      <w:jc w:val="right"/>
    </w:pPr>
    <w:r>
      <w:rPr>
        <w:rFonts w:ascii="Times New Roman" w:hAnsi="Times New Roman" w:cs="Times New Roman"/>
      </w:rPr>
      <w:t>Продовження додатка 2</w:t>
    </w:r>
  </w:p>
  <w:p w14:paraId="0703B774" w14:textId="77777777" w:rsidR="004A047B" w:rsidRDefault="004A04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3D"/>
    <w:rsid w:val="00095DEC"/>
    <w:rsid w:val="001F56ED"/>
    <w:rsid w:val="0041294A"/>
    <w:rsid w:val="004A047B"/>
    <w:rsid w:val="005B60D0"/>
    <w:rsid w:val="007E5198"/>
    <w:rsid w:val="00832D96"/>
    <w:rsid w:val="009E7336"/>
    <w:rsid w:val="00A10477"/>
    <w:rsid w:val="00AC309E"/>
    <w:rsid w:val="00D43447"/>
    <w:rsid w:val="00EF4538"/>
    <w:rsid w:val="00F31AF1"/>
    <w:rsid w:val="00F75298"/>
    <w:rsid w:val="00FA7D3D"/>
    <w:rsid w:val="00FC5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E930A"/>
  <w15:chartTrackingRefBased/>
  <w15:docId w15:val="{0F53E0FF-43EA-4118-8B0B-0352F7A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47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47B"/>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A047B"/>
    <w:rPr>
      <w:kern w:val="0"/>
      <w14:ligatures w14:val="none"/>
    </w:rPr>
  </w:style>
  <w:style w:type="paragraph" w:styleId="a5">
    <w:name w:val="footer"/>
    <w:basedOn w:val="a"/>
    <w:link w:val="a6"/>
    <w:uiPriority w:val="99"/>
    <w:unhideWhenUsed/>
    <w:rsid w:val="004A047B"/>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A047B"/>
    <w:rPr>
      <w:kern w:val="0"/>
      <w14:ligatures w14:val="none"/>
    </w:rPr>
  </w:style>
  <w:style w:type="table" w:styleId="a7">
    <w:name w:val="Table Grid"/>
    <w:basedOn w:val="a1"/>
    <w:uiPriority w:val="39"/>
    <w:rsid w:val="00F75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4244</Words>
  <Characters>2420</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USFA GOV.UA</dc:creator>
  <cp:keywords/>
  <dc:description/>
  <cp:lastModifiedBy>USFA GOV.UA</cp:lastModifiedBy>
  <cp:revision>12</cp:revision>
  <dcterms:created xsi:type="dcterms:W3CDTF">2023-04-18T08:45:00Z</dcterms:created>
  <dcterms:modified xsi:type="dcterms:W3CDTF">2023-04-25T07:53:00Z</dcterms:modified>
</cp:coreProperties>
</file>