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EAA9" w14:textId="77777777" w:rsidR="00FF0853" w:rsidRPr="006B6C7E" w:rsidRDefault="00363A3A" w:rsidP="00BD6F9F">
      <w:pPr>
        <w:spacing w:line="276" w:lineRule="auto"/>
        <w:jc w:val="center"/>
        <w:rPr>
          <w:b/>
          <w:szCs w:val="24"/>
          <w:u w:val="single"/>
        </w:rPr>
      </w:pPr>
      <w:r w:rsidRPr="006B6C7E">
        <w:rPr>
          <w:b/>
          <w:szCs w:val="24"/>
        </w:rPr>
        <w:t>ДОГОВІР № ____</w:t>
      </w:r>
      <w:bookmarkStart w:id="0" w:name="_Hlk27741707"/>
    </w:p>
    <w:p w14:paraId="5FFA202C" w14:textId="77777777" w:rsidR="003B28BD" w:rsidRPr="006B6C7E" w:rsidRDefault="00A02724" w:rsidP="00BD6F9F">
      <w:pPr>
        <w:spacing w:line="276" w:lineRule="auto"/>
        <w:jc w:val="center"/>
        <w:rPr>
          <w:b/>
          <w:szCs w:val="24"/>
        </w:rPr>
      </w:pPr>
      <w:r w:rsidRPr="006B6C7E">
        <w:rPr>
          <w:b/>
          <w:szCs w:val="24"/>
        </w:rPr>
        <w:t>про сплату частини прибутків, отрим</w:t>
      </w:r>
      <w:r w:rsidR="00FF0853" w:rsidRPr="006B6C7E">
        <w:rPr>
          <w:b/>
          <w:szCs w:val="24"/>
        </w:rPr>
        <w:t xml:space="preserve">аних від використання виключних </w:t>
      </w:r>
      <w:r w:rsidRPr="006B6C7E">
        <w:rPr>
          <w:b/>
          <w:szCs w:val="24"/>
        </w:rPr>
        <w:t>майнових прав інтелектуальної власності на фільм</w:t>
      </w:r>
    </w:p>
    <w:p w14:paraId="19B11C77" w14:textId="77777777" w:rsidR="00A02724" w:rsidRPr="006B6C7E" w:rsidRDefault="00A02724" w:rsidP="00BD6F9F">
      <w:pPr>
        <w:spacing w:line="276" w:lineRule="auto"/>
        <w:jc w:val="center"/>
        <w:rPr>
          <w:b/>
          <w:szCs w:val="24"/>
          <w:u w:val="single"/>
        </w:rPr>
      </w:pPr>
      <w:r w:rsidRPr="006B6C7E">
        <w:rPr>
          <w:b/>
          <w:szCs w:val="24"/>
        </w:rPr>
        <w:t>«</w:t>
      </w:r>
      <w:bookmarkEnd w:id="0"/>
      <w:r w:rsidRPr="006B6C7E">
        <w:rPr>
          <w:b/>
          <w:szCs w:val="24"/>
        </w:rPr>
        <w:t>___________________»</w:t>
      </w:r>
    </w:p>
    <w:p w14:paraId="3A9DCAF6" w14:textId="77777777" w:rsidR="00A02724" w:rsidRPr="006B6C7E" w:rsidRDefault="00A02724" w:rsidP="00BD6F9F">
      <w:pPr>
        <w:spacing w:line="276" w:lineRule="auto"/>
        <w:ind w:firstLine="708"/>
        <w:jc w:val="center"/>
        <w:rPr>
          <w:b/>
          <w:szCs w:val="24"/>
        </w:rPr>
      </w:pPr>
    </w:p>
    <w:p w14:paraId="52800F04" w14:textId="77777777" w:rsidR="00A02724" w:rsidRPr="006B6C7E" w:rsidRDefault="00F90E16" w:rsidP="00BD6F9F">
      <w:pPr>
        <w:spacing w:line="276" w:lineRule="auto"/>
        <w:rPr>
          <w:szCs w:val="24"/>
        </w:rPr>
      </w:pPr>
      <w:r w:rsidRPr="006B6C7E">
        <w:rPr>
          <w:szCs w:val="24"/>
        </w:rPr>
        <w:t>м. Київ</w:t>
      </w:r>
      <w:r w:rsidR="00A02724" w:rsidRPr="006B6C7E">
        <w:rPr>
          <w:szCs w:val="24"/>
        </w:rPr>
        <w:t xml:space="preserve">                                                   </w:t>
      </w:r>
      <w:r w:rsidR="00363A3A" w:rsidRPr="006B6C7E">
        <w:rPr>
          <w:szCs w:val="24"/>
        </w:rPr>
        <w:t xml:space="preserve">    </w:t>
      </w:r>
      <w:r w:rsidR="00927B47" w:rsidRPr="006B6C7E">
        <w:rPr>
          <w:szCs w:val="24"/>
        </w:rPr>
        <w:t xml:space="preserve">         </w:t>
      </w:r>
      <w:r w:rsidRPr="006B6C7E">
        <w:rPr>
          <w:szCs w:val="24"/>
        </w:rPr>
        <w:t xml:space="preserve">           </w:t>
      </w:r>
      <w:r w:rsidR="006B6C7E">
        <w:rPr>
          <w:szCs w:val="24"/>
        </w:rPr>
        <w:t xml:space="preserve">           </w:t>
      </w:r>
      <w:r w:rsidRPr="006B6C7E">
        <w:rPr>
          <w:szCs w:val="24"/>
        </w:rPr>
        <w:t xml:space="preserve">  </w:t>
      </w:r>
      <w:r w:rsidR="00927B47" w:rsidRPr="006B6C7E">
        <w:rPr>
          <w:szCs w:val="24"/>
        </w:rPr>
        <w:t xml:space="preserve"> </w:t>
      </w:r>
      <w:r w:rsidR="00FF0853" w:rsidRPr="006B6C7E">
        <w:rPr>
          <w:szCs w:val="24"/>
        </w:rPr>
        <w:t xml:space="preserve"> «___»</w:t>
      </w:r>
      <w:r w:rsidR="00363A3A" w:rsidRPr="006B6C7E">
        <w:rPr>
          <w:szCs w:val="24"/>
        </w:rPr>
        <w:t xml:space="preserve"> ____________ 202___</w:t>
      </w:r>
      <w:r w:rsidRPr="006B6C7E">
        <w:rPr>
          <w:szCs w:val="24"/>
        </w:rPr>
        <w:t xml:space="preserve"> року</w:t>
      </w:r>
    </w:p>
    <w:p w14:paraId="15CCE984" w14:textId="77777777" w:rsidR="00F90E16" w:rsidRPr="006B6C7E" w:rsidRDefault="00F90E16" w:rsidP="00BD6F9F">
      <w:pPr>
        <w:spacing w:line="276" w:lineRule="auto"/>
        <w:rPr>
          <w:szCs w:val="24"/>
        </w:rPr>
      </w:pPr>
    </w:p>
    <w:p w14:paraId="7127375B" w14:textId="77777777" w:rsidR="00F90E16" w:rsidRPr="006B6C7E" w:rsidRDefault="00FF0853" w:rsidP="00BD6F9F">
      <w:pPr>
        <w:spacing w:line="276" w:lineRule="auto"/>
        <w:ind w:firstLine="709"/>
        <w:jc w:val="both"/>
        <w:rPr>
          <w:szCs w:val="24"/>
        </w:rPr>
      </w:pPr>
      <w:r w:rsidRPr="006B6C7E">
        <w:rPr>
          <w:b/>
          <w:color w:val="000000"/>
          <w:szCs w:val="24"/>
        </w:rPr>
        <w:t>Державне агентство України з питань кіно</w:t>
      </w:r>
      <w:r w:rsidRPr="006B6C7E">
        <w:rPr>
          <w:color w:val="000000"/>
          <w:szCs w:val="24"/>
        </w:rPr>
        <w:t>,</w:t>
      </w:r>
      <w:r w:rsidR="00A02724" w:rsidRPr="006B6C7E">
        <w:rPr>
          <w:color w:val="000000"/>
          <w:szCs w:val="24"/>
        </w:rPr>
        <w:t xml:space="preserve"> </w:t>
      </w:r>
      <w:r w:rsidR="00A02724" w:rsidRPr="006B6C7E">
        <w:rPr>
          <w:szCs w:val="24"/>
        </w:rPr>
        <w:t xml:space="preserve">в особі </w:t>
      </w:r>
      <w:r w:rsidRPr="006B6C7E">
        <w:rPr>
          <w:szCs w:val="24"/>
        </w:rPr>
        <w:t xml:space="preserve">Голови </w:t>
      </w:r>
      <w:proofErr w:type="spellStart"/>
      <w:r w:rsidRPr="006B6C7E">
        <w:rPr>
          <w:szCs w:val="24"/>
        </w:rPr>
        <w:t>Кудерчук</w:t>
      </w:r>
      <w:proofErr w:type="spellEnd"/>
      <w:r w:rsidRPr="006B6C7E">
        <w:rPr>
          <w:szCs w:val="24"/>
        </w:rPr>
        <w:t xml:space="preserve"> Марини Миколаївни, що діє на підставі Положення про Державне агентство України з питань кіно</w:t>
      </w:r>
      <w:r w:rsidR="00F90E16" w:rsidRPr="006B6C7E">
        <w:rPr>
          <w:i/>
          <w:szCs w:val="24"/>
        </w:rPr>
        <w:t xml:space="preserve"> </w:t>
      </w:r>
      <w:r w:rsidR="00A02724" w:rsidRPr="006B6C7E">
        <w:rPr>
          <w:szCs w:val="24"/>
        </w:rPr>
        <w:t xml:space="preserve">(далі – Сторона 1) з однієї сторони, та </w:t>
      </w:r>
    </w:p>
    <w:p w14:paraId="08838610" w14:textId="77777777" w:rsidR="00F90E16" w:rsidRPr="006B6C7E" w:rsidRDefault="00A02724" w:rsidP="00BD6F9F">
      <w:pPr>
        <w:spacing w:line="276" w:lineRule="auto"/>
        <w:ind w:firstLine="709"/>
        <w:jc w:val="both"/>
        <w:rPr>
          <w:szCs w:val="24"/>
        </w:rPr>
      </w:pPr>
      <w:r w:rsidRPr="006B6C7E">
        <w:rPr>
          <w:b/>
          <w:color w:val="000000" w:themeColor="text1"/>
          <w:szCs w:val="24"/>
        </w:rPr>
        <w:t>Товариство з обмеженою відповідальністю «_________________________»</w:t>
      </w:r>
      <w:r w:rsidRPr="006B6C7E">
        <w:rPr>
          <w:color w:val="000000"/>
          <w:szCs w:val="24"/>
        </w:rPr>
        <w:t xml:space="preserve"> </w:t>
      </w:r>
      <w:r w:rsidR="00C875EE" w:rsidRPr="006B6C7E">
        <w:rPr>
          <w:szCs w:val="24"/>
        </w:rPr>
        <w:t xml:space="preserve">в особі </w:t>
      </w:r>
      <w:r w:rsidR="00B852CE" w:rsidRPr="006B6C7E">
        <w:rPr>
          <w:color w:val="000000" w:themeColor="text1"/>
          <w:szCs w:val="24"/>
        </w:rPr>
        <w:t xml:space="preserve">директора </w:t>
      </w:r>
      <w:r w:rsidRPr="006B6C7E">
        <w:rPr>
          <w:color w:val="000000" w:themeColor="text1"/>
          <w:szCs w:val="24"/>
        </w:rPr>
        <w:t>_________________________</w:t>
      </w:r>
      <w:r w:rsidRPr="006B6C7E">
        <w:rPr>
          <w:szCs w:val="24"/>
        </w:rPr>
        <w:t>, що діє на підставі</w:t>
      </w:r>
      <w:r w:rsidR="00C875EE" w:rsidRPr="006B6C7E">
        <w:rPr>
          <w:szCs w:val="24"/>
        </w:rPr>
        <w:t xml:space="preserve"> </w:t>
      </w:r>
      <w:r w:rsidRPr="006B6C7E">
        <w:rPr>
          <w:szCs w:val="24"/>
        </w:rPr>
        <w:t>Статуту</w:t>
      </w:r>
      <w:r w:rsidRPr="006B6C7E">
        <w:rPr>
          <w:i/>
          <w:szCs w:val="24"/>
        </w:rPr>
        <w:t xml:space="preserve"> </w:t>
      </w:r>
      <w:r w:rsidRPr="006B6C7E">
        <w:rPr>
          <w:szCs w:val="24"/>
        </w:rPr>
        <w:t>(далі – Сторона 2),</w:t>
      </w:r>
      <w:r w:rsidR="00927B47" w:rsidRPr="006B6C7E">
        <w:rPr>
          <w:szCs w:val="24"/>
        </w:rPr>
        <w:t xml:space="preserve"> </w:t>
      </w:r>
      <w:r w:rsidRPr="006B6C7E">
        <w:rPr>
          <w:szCs w:val="24"/>
        </w:rPr>
        <w:t xml:space="preserve">з іншої сторони, </w:t>
      </w:r>
    </w:p>
    <w:p w14:paraId="38BACBC9" w14:textId="77777777" w:rsidR="00A02724" w:rsidRPr="006B6C7E" w:rsidRDefault="00A02724" w:rsidP="00BD6F9F">
      <w:pPr>
        <w:spacing w:line="276" w:lineRule="auto"/>
        <w:ind w:firstLine="709"/>
        <w:jc w:val="both"/>
        <w:rPr>
          <w:i/>
          <w:szCs w:val="24"/>
        </w:rPr>
      </w:pPr>
      <w:r w:rsidRPr="006B6C7E">
        <w:rPr>
          <w:szCs w:val="24"/>
        </w:rPr>
        <w:t>що разом іменуються Сторони, керуючись положеннями частини другої статті 13 Закону України «Про державну підтримку кінематографії в Україні» уклали цей Договір про наступне.</w:t>
      </w:r>
    </w:p>
    <w:p w14:paraId="7128ABCB" w14:textId="77777777" w:rsidR="007D274A" w:rsidRPr="006B6C7E" w:rsidRDefault="00A02724" w:rsidP="00BD6F9F">
      <w:pPr>
        <w:pStyle w:val="1"/>
        <w:spacing w:before="240" w:after="240" w:line="240" w:lineRule="auto"/>
        <w:rPr>
          <w:rFonts w:cs="Times New Roman"/>
          <w:color w:val="000000"/>
          <w:sz w:val="24"/>
          <w:szCs w:val="24"/>
        </w:rPr>
      </w:pPr>
      <w:r w:rsidRPr="006B6C7E">
        <w:rPr>
          <w:rFonts w:cs="Times New Roman"/>
          <w:bCs/>
          <w:color w:val="000000"/>
          <w:sz w:val="24"/>
          <w:szCs w:val="24"/>
        </w:rPr>
        <w:t>1. ТЕРМІНИ ТА ВИЗНАЧЕННЯ</w:t>
      </w:r>
    </w:p>
    <w:p w14:paraId="4053796A" w14:textId="77777777" w:rsidR="007D274A" w:rsidRPr="006B6C7E" w:rsidRDefault="00A02724" w:rsidP="00BD6F9F">
      <w:pPr>
        <w:spacing w:line="276" w:lineRule="auto"/>
        <w:ind w:firstLine="709"/>
        <w:jc w:val="both"/>
        <w:rPr>
          <w:color w:val="000000"/>
          <w:szCs w:val="24"/>
        </w:rPr>
      </w:pPr>
      <w:r w:rsidRPr="006B6C7E">
        <w:rPr>
          <w:color w:val="000000"/>
          <w:szCs w:val="24"/>
        </w:rPr>
        <w:t xml:space="preserve">Сторони домовились про </w:t>
      </w:r>
      <w:r w:rsidR="00F90E16" w:rsidRPr="006B6C7E">
        <w:rPr>
          <w:color w:val="000000"/>
          <w:szCs w:val="24"/>
        </w:rPr>
        <w:t>такі</w:t>
      </w:r>
      <w:r w:rsidRPr="006B6C7E">
        <w:rPr>
          <w:color w:val="000000"/>
          <w:szCs w:val="24"/>
        </w:rPr>
        <w:t xml:space="preserve"> визначення термінів, які використовуються в тексті цього Договору:</w:t>
      </w:r>
    </w:p>
    <w:p w14:paraId="5D65BC49" w14:textId="77777777" w:rsidR="007D274A" w:rsidRPr="006B6C7E" w:rsidRDefault="00A02724" w:rsidP="00BD6F9F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color w:val="000000"/>
          <w:szCs w:val="24"/>
        </w:rPr>
      </w:pPr>
      <w:r w:rsidRPr="006B6C7E">
        <w:rPr>
          <w:b/>
          <w:bCs/>
          <w:color w:val="000000"/>
          <w:szCs w:val="24"/>
        </w:rPr>
        <w:t>Фільм</w:t>
      </w:r>
      <w:r w:rsidRPr="006B6C7E">
        <w:rPr>
          <w:color w:val="000000"/>
          <w:szCs w:val="24"/>
        </w:rPr>
        <w:t xml:space="preserve"> – національний фільм «</w:t>
      </w:r>
      <w:r w:rsidRPr="006B6C7E">
        <w:rPr>
          <w:szCs w:val="24"/>
        </w:rPr>
        <w:t>________________</w:t>
      </w:r>
      <w:r w:rsidRPr="006B6C7E">
        <w:rPr>
          <w:color w:val="000000"/>
          <w:szCs w:val="24"/>
        </w:rPr>
        <w:t>»,</w:t>
      </w:r>
      <w:r w:rsidRPr="006B6C7E">
        <w:rPr>
          <w:szCs w:val="24"/>
        </w:rPr>
        <w:t xml:space="preserve"> </w:t>
      </w:r>
      <w:r w:rsidRPr="006B6C7E">
        <w:rPr>
          <w:szCs w:val="24"/>
          <w:highlight w:val="yellow"/>
        </w:rPr>
        <w:t>ігровий, художній, повнометражний, кольоровий</w:t>
      </w:r>
      <w:r w:rsidRPr="006B6C7E">
        <w:rPr>
          <w:szCs w:val="24"/>
        </w:rPr>
        <w:t xml:space="preserve">, звук </w:t>
      </w:r>
      <w:proofErr w:type="spellStart"/>
      <w:r w:rsidRPr="006B6C7E">
        <w:rPr>
          <w:szCs w:val="24"/>
        </w:rPr>
        <w:t>Digital</w:t>
      </w:r>
      <w:proofErr w:type="spellEnd"/>
      <w:r w:rsidRPr="006B6C7E">
        <w:rPr>
          <w:szCs w:val="24"/>
        </w:rPr>
        <w:t xml:space="preserve"> 5.1, тривалість  ____ хв.</w:t>
      </w:r>
    </w:p>
    <w:p w14:paraId="22F52220" w14:textId="77777777" w:rsidR="007D274A" w:rsidRPr="006B6C7E" w:rsidRDefault="00BD6F9F" w:rsidP="00BD6F9F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color w:val="000000"/>
          <w:szCs w:val="24"/>
        </w:rPr>
      </w:pPr>
      <w:r w:rsidRPr="006B6C7E">
        <w:rPr>
          <w:b/>
          <w:bCs/>
          <w:color w:val="000000"/>
          <w:szCs w:val="24"/>
        </w:rPr>
        <w:t>Звітни</w:t>
      </w:r>
      <w:r w:rsidR="00A02724" w:rsidRPr="006B6C7E">
        <w:rPr>
          <w:b/>
          <w:bCs/>
          <w:color w:val="000000"/>
          <w:szCs w:val="24"/>
        </w:rPr>
        <w:t>й період</w:t>
      </w:r>
      <w:r w:rsidR="00A02724" w:rsidRPr="006B6C7E">
        <w:rPr>
          <w:color w:val="000000"/>
          <w:szCs w:val="24"/>
        </w:rPr>
        <w:t xml:space="preserve"> –</w:t>
      </w:r>
      <w:r w:rsidR="00DE5FB4" w:rsidRPr="006B6C7E">
        <w:rPr>
          <w:color w:val="000000"/>
          <w:szCs w:val="24"/>
        </w:rPr>
        <w:t xml:space="preserve"> </w:t>
      </w:r>
      <w:r w:rsidR="00A02724" w:rsidRPr="006B6C7E">
        <w:rPr>
          <w:color w:val="000000"/>
          <w:szCs w:val="24"/>
        </w:rPr>
        <w:t>календарн</w:t>
      </w:r>
      <w:r w:rsidR="00DE5FB4" w:rsidRPr="006B6C7E">
        <w:rPr>
          <w:color w:val="000000"/>
          <w:szCs w:val="24"/>
        </w:rPr>
        <w:t>ий</w:t>
      </w:r>
      <w:r w:rsidR="00A02724" w:rsidRPr="006B6C7E">
        <w:rPr>
          <w:color w:val="000000"/>
          <w:szCs w:val="24"/>
        </w:rPr>
        <w:t xml:space="preserve"> </w:t>
      </w:r>
      <w:r w:rsidR="00DE5FB4" w:rsidRPr="006B6C7E">
        <w:rPr>
          <w:color w:val="000000"/>
          <w:szCs w:val="24"/>
        </w:rPr>
        <w:t>рік</w:t>
      </w:r>
      <w:r w:rsidR="00A02724" w:rsidRPr="006B6C7E">
        <w:rPr>
          <w:color w:val="000000"/>
          <w:szCs w:val="24"/>
        </w:rPr>
        <w:t>, протягом якого Стороною 2 здійснювалася реалізація виключних майнових прав інтелектуальної власності на Фільм;</w:t>
      </w:r>
    </w:p>
    <w:p w14:paraId="312AE4CA" w14:textId="77777777" w:rsidR="00A02724" w:rsidRPr="006B6C7E" w:rsidRDefault="00A02724" w:rsidP="00BD6F9F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color w:val="000000"/>
          <w:szCs w:val="24"/>
        </w:rPr>
      </w:pPr>
      <w:r w:rsidRPr="006B6C7E">
        <w:rPr>
          <w:b/>
          <w:bCs/>
          <w:szCs w:val="24"/>
        </w:rPr>
        <w:t>Прибутки</w:t>
      </w:r>
      <w:r w:rsidRPr="006B6C7E">
        <w:rPr>
          <w:color w:val="000000"/>
          <w:szCs w:val="24"/>
        </w:rPr>
        <w:t xml:space="preserve"> </w:t>
      </w:r>
      <w:r w:rsidRPr="006B6C7E">
        <w:rPr>
          <w:b/>
          <w:color w:val="000000"/>
          <w:szCs w:val="24"/>
        </w:rPr>
        <w:t>від використання Виключних майнових прав інтелектуальної власності на Фільм</w:t>
      </w:r>
      <w:r w:rsidRPr="006B6C7E">
        <w:rPr>
          <w:color w:val="000000"/>
          <w:szCs w:val="24"/>
        </w:rPr>
        <w:t xml:space="preserve"> </w:t>
      </w:r>
      <w:r w:rsidRPr="006B6C7E">
        <w:rPr>
          <w:szCs w:val="24"/>
        </w:rPr>
        <w:t xml:space="preserve">– всі грошові кошти в національній валюті України та в іноземній валюті, отримані Стороною 2 від самостійного використання </w:t>
      </w:r>
      <w:r w:rsidRPr="006B6C7E">
        <w:rPr>
          <w:color w:val="000000"/>
          <w:szCs w:val="24"/>
        </w:rPr>
        <w:t>Виключних майнових прав інтелектуальної власності на Фільм</w:t>
      </w:r>
      <w:r w:rsidRPr="006B6C7E">
        <w:rPr>
          <w:szCs w:val="24"/>
        </w:rPr>
        <w:t xml:space="preserve"> чи від передачі їх третім особам</w:t>
      </w:r>
      <w:r w:rsidRPr="006B6C7E">
        <w:rPr>
          <w:color w:val="000000"/>
          <w:szCs w:val="24"/>
        </w:rPr>
        <w:t xml:space="preserve">, </w:t>
      </w:r>
      <w:r w:rsidRPr="006B6C7E">
        <w:rPr>
          <w:szCs w:val="24"/>
        </w:rPr>
        <w:t>за вирахуванням:</w:t>
      </w:r>
    </w:p>
    <w:p w14:paraId="5597F7F1" w14:textId="77777777" w:rsidR="00DE5FB4" w:rsidRPr="006B6C7E" w:rsidRDefault="00A02724" w:rsidP="00BD6F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color w:val="000000"/>
          <w:szCs w:val="24"/>
        </w:rPr>
        <w:t>обов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язкових платежів, якими є податки,</w:t>
      </w:r>
      <w:r w:rsidRPr="006B6C7E">
        <w:rPr>
          <w:szCs w:val="24"/>
        </w:rPr>
        <w:t xml:space="preserve"> мита, збори, інші 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язкові бюджетні платежі;</w:t>
      </w:r>
    </w:p>
    <w:p w14:paraId="420FBB3B" w14:textId="77777777" w:rsidR="00A02724" w:rsidRPr="006B6C7E" w:rsidRDefault="00A02724" w:rsidP="00BD6F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витрат на оплату банківських послуг, витрат на перерахування коштів та інших витрат згідно чинного законодавства України по операціях, пов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язаних з виконанням цього Договору;</w:t>
      </w:r>
    </w:p>
    <w:p w14:paraId="708EA8BD" w14:textId="77777777" w:rsidR="007D274A" w:rsidRPr="006B6C7E" w:rsidRDefault="00A02724" w:rsidP="00BD6F9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витрат на оплату проведення аудиторських перевірок щодо достовірності наданих звітів з реалізації виключних майнових прав інтелектуальної власності на Фільм</w:t>
      </w:r>
      <w:r w:rsidR="00DE5FB4" w:rsidRPr="006B6C7E">
        <w:rPr>
          <w:szCs w:val="24"/>
        </w:rPr>
        <w:t>.</w:t>
      </w:r>
    </w:p>
    <w:p w14:paraId="2BEC407D" w14:textId="77777777" w:rsidR="00363A3A" w:rsidRPr="006B6C7E" w:rsidRDefault="00A02724" w:rsidP="00BD6F9F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b/>
          <w:bCs/>
          <w:szCs w:val="24"/>
        </w:rPr>
        <w:t>Виключні майнові права інтелектуальної власності (майнові авторські права) на Фільм</w:t>
      </w:r>
      <w:r w:rsidRPr="006B6C7E">
        <w:rPr>
          <w:bCs/>
          <w:szCs w:val="24"/>
        </w:rPr>
        <w:t xml:space="preserve"> </w:t>
      </w:r>
      <w:r w:rsidRPr="006B6C7E">
        <w:rPr>
          <w:szCs w:val="24"/>
        </w:rPr>
        <w:t xml:space="preserve">– виключні майнові права: </w:t>
      </w:r>
    </w:p>
    <w:p w14:paraId="2172CF8F" w14:textId="77777777" w:rsidR="00363A3A" w:rsidRPr="006B6C7E" w:rsidRDefault="00A02724" w:rsidP="00BD6F9F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на використання Фільму у будь-як</w:t>
      </w:r>
      <w:r w:rsidR="00363A3A" w:rsidRPr="006B6C7E">
        <w:rPr>
          <w:szCs w:val="24"/>
        </w:rPr>
        <w:t>ій формі та будь-яким способом;</w:t>
      </w:r>
    </w:p>
    <w:p w14:paraId="4C9153C0" w14:textId="77777777" w:rsidR="00363A3A" w:rsidRPr="006B6C7E" w:rsidRDefault="00A02724" w:rsidP="00BD6F9F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на надання дозволу на використання Фільму третім особам у будь-як</w:t>
      </w:r>
      <w:r w:rsidR="00363A3A" w:rsidRPr="006B6C7E">
        <w:rPr>
          <w:szCs w:val="24"/>
        </w:rPr>
        <w:t>ій формі та будь-яким способом;</w:t>
      </w:r>
    </w:p>
    <w:p w14:paraId="7E46CC6E" w14:textId="77777777" w:rsidR="00363A3A" w:rsidRPr="006B6C7E" w:rsidRDefault="00A02724" w:rsidP="00BD6F9F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на протидію неправомірному використанню Фільму, у тому числі шля</w:t>
      </w:r>
      <w:r w:rsidR="00363A3A" w:rsidRPr="006B6C7E">
        <w:rPr>
          <w:szCs w:val="24"/>
        </w:rPr>
        <w:t>хом заборони його використання;</w:t>
      </w:r>
    </w:p>
    <w:p w14:paraId="7D1D9670" w14:textId="77777777" w:rsidR="00363A3A" w:rsidRPr="006B6C7E" w:rsidRDefault="00A02724" w:rsidP="00BD6F9F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інші виключні майнові права інтелектуальної власності, встановлені чинним законодавством України у сфері інтелектуальної власності, що належать Стороні 2 за договором про надання державної підтримки у формі державної субсидії на виробництво (створення) національного ігрового фільму «_______________»  від ___ </w:t>
      </w:r>
      <w:r w:rsidR="00DE5FB4" w:rsidRPr="006B6C7E">
        <w:rPr>
          <w:szCs w:val="24"/>
        </w:rPr>
        <w:t>____________</w:t>
      </w:r>
      <w:r w:rsidR="0044496A" w:rsidRPr="006B6C7E">
        <w:rPr>
          <w:szCs w:val="24"/>
        </w:rPr>
        <w:t xml:space="preserve"> 202__</w:t>
      </w:r>
      <w:r w:rsidR="00395848" w:rsidRPr="006B6C7E">
        <w:rPr>
          <w:szCs w:val="24"/>
        </w:rPr>
        <w:t xml:space="preserve"> </w:t>
      </w:r>
      <w:r w:rsidR="0044496A" w:rsidRPr="006B6C7E">
        <w:rPr>
          <w:szCs w:val="24"/>
        </w:rPr>
        <w:t xml:space="preserve">року </w:t>
      </w:r>
      <w:r w:rsidR="00363A3A" w:rsidRPr="006B6C7E">
        <w:rPr>
          <w:szCs w:val="24"/>
        </w:rPr>
        <w:t>№</w:t>
      </w:r>
      <w:r w:rsidR="00395848" w:rsidRPr="006B6C7E">
        <w:rPr>
          <w:szCs w:val="24"/>
        </w:rPr>
        <w:t xml:space="preserve"> </w:t>
      </w:r>
      <w:r w:rsidR="00363A3A" w:rsidRPr="006B6C7E">
        <w:rPr>
          <w:szCs w:val="24"/>
        </w:rPr>
        <w:t>___.</w:t>
      </w:r>
    </w:p>
    <w:p w14:paraId="732137E7" w14:textId="77777777" w:rsidR="007D274A" w:rsidRPr="006B6C7E" w:rsidRDefault="00A02724" w:rsidP="00BD6F9F">
      <w:pPr>
        <w:widowControl w:val="0"/>
        <w:shd w:val="clear" w:color="auto" w:fill="FFFFFF"/>
        <w:tabs>
          <w:tab w:val="left" w:pos="540"/>
        </w:tabs>
        <w:autoSpaceDE w:val="0"/>
        <w:spacing w:line="276" w:lineRule="auto"/>
        <w:ind w:firstLine="709"/>
        <w:jc w:val="both"/>
        <w:rPr>
          <w:szCs w:val="24"/>
        </w:rPr>
      </w:pPr>
      <w:r w:rsidRPr="006B6C7E">
        <w:rPr>
          <w:szCs w:val="24"/>
        </w:rPr>
        <w:lastRenderedPageBreak/>
        <w:t xml:space="preserve">При цьому використання </w:t>
      </w:r>
      <w:r w:rsidRPr="006B6C7E">
        <w:rPr>
          <w:color w:val="000000"/>
          <w:szCs w:val="24"/>
          <w:shd w:val="clear" w:color="auto" w:fill="FFFFFF"/>
        </w:rPr>
        <w:t>творів, що увійшли до Фільму як складові частини (як тих, що існували раніше, так і створених у процесі роботи над Фільмом) окремо від Фільму відповідно до п.</w:t>
      </w:r>
      <w:r w:rsidR="0044496A" w:rsidRPr="006B6C7E">
        <w:rPr>
          <w:color w:val="000000"/>
          <w:szCs w:val="24"/>
          <w:shd w:val="clear" w:color="auto" w:fill="FFFFFF"/>
        </w:rPr>
        <w:t> 3 ст. </w:t>
      </w:r>
      <w:r w:rsidRPr="006B6C7E">
        <w:rPr>
          <w:color w:val="000000"/>
          <w:szCs w:val="24"/>
          <w:shd w:val="clear" w:color="auto" w:fill="FFFFFF"/>
        </w:rPr>
        <w:t>17 Закону України «Про авторське право і суміжні права» не вважається використанням Фільму в розумінні цього Договору.</w:t>
      </w:r>
    </w:p>
    <w:p w14:paraId="5C6A8470" w14:textId="77777777" w:rsidR="007D274A" w:rsidRPr="006B6C7E" w:rsidRDefault="00A02724" w:rsidP="00BD6F9F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b/>
          <w:color w:val="000000"/>
          <w:szCs w:val="24"/>
        </w:rPr>
        <w:t>Грошове зобов</w:t>
      </w:r>
      <w:r w:rsidR="0048700A" w:rsidRPr="006B6C7E">
        <w:rPr>
          <w:b/>
          <w:color w:val="000000"/>
          <w:szCs w:val="24"/>
        </w:rPr>
        <w:t>’</w:t>
      </w:r>
      <w:r w:rsidRPr="006B6C7E">
        <w:rPr>
          <w:b/>
          <w:color w:val="000000"/>
          <w:szCs w:val="24"/>
        </w:rPr>
        <w:t>язання</w:t>
      </w:r>
      <w:r w:rsidRPr="006B6C7E">
        <w:rPr>
          <w:color w:val="000000"/>
          <w:szCs w:val="24"/>
        </w:rPr>
        <w:t xml:space="preserve"> – виражене в грошових одиницях (національній валюті України чи в грошовому еквіва</w:t>
      </w:r>
      <w:r w:rsidR="0064261C" w:rsidRPr="006B6C7E">
        <w:rPr>
          <w:color w:val="000000"/>
          <w:szCs w:val="24"/>
        </w:rPr>
        <w:t>ленті в іноземній валюті) зобов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язання Сторони 2 сплатити грошові кошти на користь Сторони 1, яка, відповідно, має право вимагати від Сторони 2 виконання її обов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язку.</w:t>
      </w:r>
    </w:p>
    <w:p w14:paraId="7D67AFB3" w14:textId="77777777" w:rsidR="00A02724" w:rsidRPr="006B6C7E" w:rsidRDefault="00A02724" w:rsidP="00BD6F9F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spacing w:line="276" w:lineRule="auto"/>
        <w:ind w:left="0" w:firstLine="709"/>
        <w:jc w:val="both"/>
        <w:rPr>
          <w:szCs w:val="24"/>
        </w:rPr>
      </w:pPr>
      <w:r w:rsidRPr="006B6C7E">
        <w:rPr>
          <w:b/>
          <w:bCs/>
          <w:szCs w:val="24"/>
        </w:rPr>
        <w:t xml:space="preserve">Строк </w:t>
      </w:r>
      <w:r w:rsidRPr="006B6C7E">
        <w:rPr>
          <w:color w:val="000000"/>
          <w:szCs w:val="24"/>
        </w:rPr>
        <w:t>– визначений чинним законодавством України строк дії виключних майнових прав інтелектуальної власності на Фільм як об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єкт права інтелектуальної власності (авторського права), але не більше строку дії цього Договору.</w:t>
      </w:r>
    </w:p>
    <w:p w14:paraId="0DCC5F44" w14:textId="77777777" w:rsidR="00A02724" w:rsidRPr="006B6C7E" w:rsidRDefault="00A02724" w:rsidP="00BD6F9F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2.</w:t>
      </w:r>
      <w:r w:rsidRPr="006B6C7E">
        <w:rPr>
          <w:rFonts w:cs="Times New Roman"/>
          <w:color w:val="FFFFFF" w:themeColor="background1"/>
          <w:sz w:val="24"/>
          <w:szCs w:val="24"/>
        </w:rPr>
        <w:t>_</w:t>
      </w:r>
      <w:r w:rsidRPr="006B6C7E">
        <w:rPr>
          <w:rFonts w:cs="Times New Roman"/>
          <w:sz w:val="24"/>
          <w:szCs w:val="24"/>
        </w:rPr>
        <w:t>ПРЕДМЕТ ДОГОВОРУ</w:t>
      </w:r>
    </w:p>
    <w:p w14:paraId="746F6348" w14:textId="77777777" w:rsidR="00A02724" w:rsidRPr="006B6C7E" w:rsidRDefault="00A02724" w:rsidP="00BD6F9F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За цим Договором Сторона 2</w:t>
      </w:r>
      <w:r w:rsidRPr="006B6C7E">
        <w:rPr>
          <w:color w:val="FFFFFF" w:themeColor="background1"/>
          <w:szCs w:val="24"/>
        </w:rPr>
        <w:t xml:space="preserve"> </w:t>
      </w:r>
      <w:r w:rsidRPr="006B6C7E">
        <w:rPr>
          <w:szCs w:val="24"/>
        </w:rPr>
        <w:t>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 xml:space="preserve">язується сплачувати Стороні 1 грошові кошти у вигляді частини Прибутку від використання Виключних майнових прав інтелектуальної власності на Фільм по всій території світу (окрім території держави-агресора) протягом Строку у розмірі та в порядку, визначеному цим Договором. </w:t>
      </w:r>
    </w:p>
    <w:p w14:paraId="7040A81B" w14:textId="77777777" w:rsidR="00A02724" w:rsidRPr="006B6C7E" w:rsidRDefault="00A02724" w:rsidP="00BD6F9F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3.</w:t>
      </w:r>
      <w:r w:rsidRPr="006B6C7E">
        <w:rPr>
          <w:rFonts w:cs="Times New Roman"/>
          <w:color w:val="FFFFFF" w:themeColor="background1"/>
          <w:sz w:val="24"/>
          <w:szCs w:val="24"/>
        </w:rPr>
        <w:t>_</w:t>
      </w:r>
      <w:r w:rsidRPr="006B6C7E">
        <w:rPr>
          <w:rFonts w:cs="Times New Roman"/>
          <w:sz w:val="24"/>
          <w:szCs w:val="24"/>
        </w:rPr>
        <w:t xml:space="preserve">РОЗМІР ТА ПОРЯДОК ВИПЛАТИ ПРИБУТКІВ </w:t>
      </w:r>
    </w:p>
    <w:p w14:paraId="7B7E03D3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Сума частини </w:t>
      </w:r>
      <w:r w:rsidRPr="006B6C7E">
        <w:rPr>
          <w:bCs/>
          <w:szCs w:val="24"/>
        </w:rPr>
        <w:t>Прибутків</w:t>
      </w:r>
      <w:r w:rsidRPr="006B6C7E">
        <w:rPr>
          <w:color w:val="000000"/>
          <w:szCs w:val="24"/>
        </w:rPr>
        <w:t xml:space="preserve"> від використання Виключних майнових прав інтелектуальної власності на Фільм</w:t>
      </w:r>
      <w:r w:rsidRPr="006B6C7E">
        <w:rPr>
          <w:szCs w:val="24"/>
        </w:rPr>
        <w:t xml:space="preserve">, що сплачуються Стороною 2 на підставі цього Договору Стороні 1 становить не менше 50% від усіх </w:t>
      </w:r>
      <w:r w:rsidRPr="006B6C7E">
        <w:rPr>
          <w:bCs/>
          <w:szCs w:val="24"/>
        </w:rPr>
        <w:t>Прибутків</w:t>
      </w:r>
      <w:r w:rsidRPr="006B6C7E">
        <w:rPr>
          <w:color w:val="000000"/>
          <w:szCs w:val="24"/>
        </w:rPr>
        <w:t xml:space="preserve"> від використання Виключних майнових прав інтелектуальної власності на Фільм</w:t>
      </w:r>
      <w:r w:rsidRPr="006B6C7E">
        <w:rPr>
          <w:szCs w:val="24"/>
        </w:rPr>
        <w:t xml:space="preserve">, отриманих Стороною 2 від використання Виключних майнових прав інтелектуальної власності на Фільм по всій території світу (окрім території держави-агресора). </w:t>
      </w:r>
      <w:bookmarkStart w:id="1" w:name="_Hlk27740752"/>
    </w:p>
    <w:p w14:paraId="2C65A4C6" w14:textId="77777777" w:rsidR="007D274A" w:rsidRPr="004A55F9" w:rsidRDefault="00A02724" w:rsidP="004A55F9">
      <w:pPr>
        <w:pStyle w:val="a4"/>
        <w:numPr>
          <w:ilvl w:val="0"/>
          <w:numId w:val="8"/>
        </w:numPr>
        <w:ind w:left="0" w:firstLine="709"/>
        <w:rPr>
          <w:i/>
          <w:szCs w:val="24"/>
          <w:highlight w:val="yellow"/>
        </w:rPr>
      </w:pPr>
      <w:r w:rsidRPr="006B6C7E">
        <w:rPr>
          <w:szCs w:val="24"/>
        </w:rPr>
        <w:t xml:space="preserve">Сума частини </w:t>
      </w:r>
      <w:r w:rsidRPr="006B6C7E">
        <w:rPr>
          <w:bCs/>
          <w:szCs w:val="24"/>
        </w:rPr>
        <w:t>Прибутків</w:t>
      </w:r>
      <w:r w:rsidRPr="006B6C7E">
        <w:rPr>
          <w:color w:val="000000"/>
          <w:szCs w:val="24"/>
        </w:rPr>
        <w:t xml:space="preserve"> від використання Виключних майнових прав інтелектуальної власності на Фільм</w:t>
      </w:r>
      <w:r w:rsidRPr="006B6C7E">
        <w:rPr>
          <w:szCs w:val="24"/>
        </w:rPr>
        <w:t xml:space="preserve">, що сплачуються Стороною 2 на підставі цього Договору Стороні 1 не може перевищувати 50% суми державної підтримки, отриманої Стороною 2 за договором про надання державної підтримки у формі державної субсидії на виробництво (створення) національного </w:t>
      </w:r>
      <w:r w:rsidRPr="004A55F9">
        <w:rPr>
          <w:szCs w:val="24"/>
          <w:highlight w:val="yellow"/>
        </w:rPr>
        <w:t>ігрового</w:t>
      </w:r>
      <w:r w:rsidRPr="006B6C7E">
        <w:rPr>
          <w:szCs w:val="24"/>
        </w:rPr>
        <w:t xml:space="preserve"> фільму «_____</w:t>
      </w:r>
      <w:r w:rsidR="003D2F83" w:rsidRPr="006B6C7E">
        <w:rPr>
          <w:szCs w:val="24"/>
        </w:rPr>
        <w:t>____________</w:t>
      </w:r>
      <w:r w:rsidRPr="006B6C7E">
        <w:rPr>
          <w:szCs w:val="24"/>
        </w:rPr>
        <w:t xml:space="preserve">_» від ___ </w:t>
      </w:r>
      <w:r w:rsidR="00090167" w:rsidRPr="006B6C7E">
        <w:rPr>
          <w:szCs w:val="24"/>
        </w:rPr>
        <w:t>____________</w:t>
      </w:r>
      <w:r w:rsidR="00B44CD0" w:rsidRPr="006B6C7E">
        <w:rPr>
          <w:szCs w:val="24"/>
        </w:rPr>
        <w:t xml:space="preserve"> 202__</w:t>
      </w:r>
      <w:r w:rsidR="00BD6F9F" w:rsidRPr="006B6C7E">
        <w:rPr>
          <w:szCs w:val="24"/>
        </w:rPr>
        <w:t xml:space="preserve"> </w:t>
      </w:r>
      <w:r w:rsidR="00B44CD0" w:rsidRPr="006B6C7E">
        <w:rPr>
          <w:szCs w:val="24"/>
        </w:rPr>
        <w:t xml:space="preserve">року </w:t>
      </w:r>
      <w:r w:rsidRPr="006B6C7E">
        <w:rPr>
          <w:szCs w:val="24"/>
        </w:rPr>
        <w:t>№</w:t>
      </w:r>
      <w:r w:rsidR="00BD6F9F" w:rsidRPr="006B6C7E">
        <w:rPr>
          <w:szCs w:val="24"/>
        </w:rPr>
        <w:t xml:space="preserve"> </w:t>
      </w:r>
      <w:r w:rsidRPr="006B6C7E">
        <w:rPr>
          <w:szCs w:val="24"/>
        </w:rPr>
        <w:t>___</w:t>
      </w:r>
      <w:bookmarkEnd w:id="1"/>
      <w:r w:rsidR="004A55F9">
        <w:rPr>
          <w:szCs w:val="24"/>
          <w:lang w:val="ru-RU"/>
        </w:rPr>
        <w:t xml:space="preserve">, </w:t>
      </w:r>
      <w:r w:rsidR="004A55F9">
        <w:rPr>
          <w:szCs w:val="24"/>
        </w:rPr>
        <w:t xml:space="preserve">а саме </w:t>
      </w:r>
      <w:r w:rsidR="004A55F9" w:rsidRPr="004A55F9">
        <w:rPr>
          <w:i/>
          <w:szCs w:val="24"/>
        </w:rPr>
        <w:t>(</w:t>
      </w:r>
      <w:r w:rsidR="004A55F9" w:rsidRPr="004A55F9">
        <w:rPr>
          <w:i/>
          <w:szCs w:val="24"/>
          <w:highlight w:val="yellow"/>
        </w:rPr>
        <w:t>сума для повернення</w:t>
      </w:r>
      <w:r w:rsidR="004A55F9">
        <w:rPr>
          <w:szCs w:val="24"/>
        </w:rPr>
        <w:t xml:space="preserve">), </w:t>
      </w:r>
      <w:proofErr w:type="spellStart"/>
      <w:r w:rsidR="004A55F9">
        <w:rPr>
          <w:szCs w:val="24"/>
          <w:lang w:val="ru-RU"/>
        </w:rPr>
        <w:t>наприклад</w:t>
      </w:r>
      <w:proofErr w:type="spellEnd"/>
      <w:r w:rsidR="004A55F9">
        <w:rPr>
          <w:szCs w:val="24"/>
          <w:lang w:val="ru-RU"/>
        </w:rPr>
        <w:t xml:space="preserve"> </w:t>
      </w:r>
      <w:r w:rsidR="004A55F9" w:rsidRPr="004A55F9">
        <w:rPr>
          <w:i/>
          <w:szCs w:val="24"/>
          <w:highlight w:val="yellow"/>
        </w:rPr>
        <w:t>10 164 550,55 грн. (Десять мільйонів сто шістдесят чотири тисячі п’ятсот п’ятдесят гривень 55 коп.).</w:t>
      </w:r>
    </w:p>
    <w:p w14:paraId="526F01CA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Частина Прибутків від використання Виключних майнових прав інтелектуальної власності на Фільм у розмірі, встановленому пунктом 3.1 цього Договору, сплачується Стороною 2 Стороні 1 у національній валюті України – гривні або за офіційним курсом гривні до іноземної валюти іноземної держави, в якій було отримано прибутки від використання Виключних майнових прав інтелектуальної власності на Фільм Стороною 2 (на момент продажу іноземної валюти за офіційним курсом Національного банку України). </w:t>
      </w:r>
    </w:p>
    <w:p w14:paraId="07A495A0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Сплата частини Прибутків від використання Виключних майнових прав інтелектуальної власності на Фільм у розмірі, визначеному пунктом 3.1 цього Договору, здійснюється Стороною 2 щоквартально протягом усього Строку. </w:t>
      </w:r>
    </w:p>
    <w:p w14:paraId="500CDC89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Сплата визначеної пунктом 3.1 цього Договору частини Прибутків від використання Виключних майнових прав інтелектуальної власності на Фільм здійснюється Стороною 2 шляхом безготівкового перерахування грошових коштів на розрахунковий рахунок Сторони </w:t>
      </w:r>
      <w:r w:rsidR="003B76E0" w:rsidRPr="006B6C7E">
        <w:rPr>
          <w:szCs w:val="24"/>
        </w:rPr>
        <w:t xml:space="preserve">1, зазначений у цьому Договорі, </w:t>
      </w:r>
      <w:r w:rsidR="0064261C" w:rsidRPr="006B6C7E">
        <w:rPr>
          <w:szCs w:val="24"/>
        </w:rPr>
        <w:t xml:space="preserve">протягом </w:t>
      </w:r>
      <w:r w:rsidR="00FD7F6F" w:rsidRPr="006B6C7E">
        <w:rPr>
          <w:szCs w:val="24"/>
        </w:rPr>
        <w:t>15</w:t>
      </w:r>
      <w:r w:rsidR="0064261C" w:rsidRPr="006B6C7E">
        <w:rPr>
          <w:szCs w:val="24"/>
        </w:rPr>
        <w:t xml:space="preserve"> </w:t>
      </w:r>
      <w:r w:rsidR="00892A97" w:rsidRPr="006B6C7E">
        <w:rPr>
          <w:szCs w:val="24"/>
        </w:rPr>
        <w:t>(</w:t>
      </w:r>
      <w:r w:rsidR="00FD7F6F" w:rsidRPr="006B6C7E">
        <w:rPr>
          <w:szCs w:val="24"/>
        </w:rPr>
        <w:t>п</w:t>
      </w:r>
      <w:r w:rsidR="0048700A" w:rsidRPr="006B6C7E">
        <w:rPr>
          <w:szCs w:val="24"/>
        </w:rPr>
        <w:t>’</w:t>
      </w:r>
      <w:r w:rsidR="00FD7F6F" w:rsidRPr="006B6C7E">
        <w:rPr>
          <w:szCs w:val="24"/>
        </w:rPr>
        <w:t>ятнадцяти</w:t>
      </w:r>
      <w:r w:rsidR="00892A97" w:rsidRPr="006B6C7E">
        <w:rPr>
          <w:szCs w:val="24"/>
        </w:rPr>
        <w:t xml:space="preserve">) </w:t>
      </w:r>
      <w:r w:rsidR="0064261C" w:rsidRPr="006B6C7E">
        <w:rPr>
          <w:szCs w:val="24"/>
        </w:rPr>
        <w:t xml:space="preserve">календарних днів після закінчення кварталу, але </w:t>
      </w:r>
      <w:r w:rsidRPr="006B6C7E">
        <w:rPr>
          <w:szCs w:val="24"/>
        </w:rPr>
        <w:t xml:space="preserve">не раніше отримання на розрахунковий рахунок Сторони </w:t>
      </w:r>
      <w:r w:rsidRPr="006B6C7E">
        <w:rPr>
          <w:szCs w:val="24"/>
        </w:rPr>
        <w:lastRenderedPageBreak/>
        <w:t>2 відповідних коштів в якості Прибутків від використання Виключних майнових прав інтелектуальної власності на Фільм.</w:t>
      </w:r>
    </w:p>
    <w:p w14:paraId="18756391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Моментом належного виконання Грошового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язання Стороною 2 є дата зарахування грошових коштів у розмірі, визначеному пунктом 3.1 цього Договору, на розрахунковий рахунок Сторони 1.</w:t>
      </w:r>
    </w:p>
    <w:p w14:paraId="6A796573" w14:textId="77777777" w:rsidR="007D274A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Сторона 2 </w:t>
      </w:r>
      <w:r w:rsidR="00CC62C9" w:rsidRPr="006B6C7E">
        <w:rPr>
          <w:szCs w:val="24"/>
        </w:rPr>
        <w:t>протягом</w:t>
      </w:r>
      <w:r w:rsidRPr="006B6C7E">
        <w:rPr>
          <w:szCs w:val="24"/>
        </w:rPr>
        <w:t xml:space="preserve"> Строку </w:t>
      </w:r>
      <w:bookmarkStart w:id="2" w:name="_Hlk27741831"/>
      <w:r w:rsidR="00CC62C9" w:rsidRPr="006B6C7E">
        <w:rPr>
          <w:szCs w:val="24"/>
        </w:rPr>
        <w:t>один раз на рік</w:t>
      </w:r>
      <w:r w:rsidR="00892A97" w:rsidRPr="006B6C7E">
        <w:rPr>
          <w:szCs w:val="24"/>
        </w:rPr>
        <w:t>, до 20-го лютого наступного за звітним року,</w:t>
      </w:r>
      <w:r w:rsidR="00CC62C9" w:rsidRPr="006B6C7E">
        <w:rPr>
          <w:szCs w:val="24"/>
        </w:rPr>
        <w:t xml:space="preserve"> складає </w:t>
      </w:r>
      <w:r w:rsidRPr="006B6C7E">
        <w:rPr>
          <w:szCs w:val="24"/>
        </w:rPr>
        <w:t>З</w:t>
      </w:r>
      <w:r w:rsidR="00CC62C9" w:rsidRPr="006B6C7E">
        <w:rPr>
          <w:szCs w:val="24"/>
        </w:rPr>
        <w:t>віт</w:t>
      </w:r>
      <w:r w:rsidRPr="006B6C7E">
        <w:rPr>
          <w:szCs w:val="24"/>
        </w:rPr>
        <w:t xml:space="preserve"> з реалізації виключних майнових прав інтелектуальної власності на Фільм</w:t>
      </w:r>
      <w:bookmarkEnd w:id="2"/>
      <w:r w:rsidRPr="006B6C7E">
        <w:rPr>
          <w:szCs w:val="24"/>
        </w:rPr>
        <w:t>, як</w:t>
      </w:r>
      <w:r w:rsidR="00902EE9" w:rsidRPr="006B6C7E">
        <w:rPr>
          <w:szCs w:val="24"/>
        </w:rPr>
        <w:t>ий</w:t>
      </w:r>
      <w:r w:rsidRPr="006B6C7E">
        <w:rPr>
          <w:szCs w:val="24"/>
        </w:rPr>
        <w:t xml:space="preserve"> надсилає листом Стороні 1. </w:t>
      </w:r>
    </w:p>
    <w:p w14:paraId="4E35DA52" w14:textId="77777777" w:rsidR="00A02724" w:rsidRPr="006B6C7E" w:rsidRDefault="00A02724" w:rsidP="00BD6F9F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Додатково Сторони погодили, що сплата належної Стороні 1 частини Прибутків від використання Виключних майнових прав інтелектуальної власності на Фільм здійснюється не раніше, ніж виконання всіх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язань Сторони 1 по сплаті суми державної підтримки за договором про надання державної підтримки у формі державної субсидії на виробництво (створення) національного ігрового фільму «__________</w:t>
      </w:r>
      <w:r w:rsidR="008778D4" w:rsidRPr="006B6C7E">
        <w:rPr>
          <w:szCs w:val="24"/>
        </w:rPr>
        <w:t>___» від _____ _________ 202__</w:t>
      </w:r>
      <w:r w:rsidR="00BC5104" w:rsidRPr="006B6C7E">
        <w:rPr>
          <w:szCs w:val="24"/>
        </w:rPr>
        <w:t xml:space="preserve"> </w:t>
      </w:r>
      <w:r w:rsidR="008778D4" w:rsidRPr="006B6C7E">
        <w:rPr>
          <w:szCs w:val="24"/>
        </w:rPr>
        <w:t>року</w:t>
      </w:r>
      <w:r w:rsidRPr="006B6C7E">
        <w:rPr>
          <w:szCs w:val="24"/>
        </w:rPr>
        <w:t xml:space="preserve"> №</w:t>
      </w:r>
      <w:r w:rsidR="008778D4" w:rsidRPr="006B6C7E">
        <w:rPr>
          <w:szCs w:val="24"/>
        </w:rPr>
        <w:t xml:space="preserve"> </w:t>
      </w:r>
      <w:r w:rsidRPr="006B6C7E">
        <w:rPr>
          <w:szCs w:val="24"/>
        </w:rPr>
        <w:t>___.</w:t>
      </w:r>
    </w:p>
    <w:p w14:paraId="03056B10" w14:textId="77777777" w:rsidR="00A02724" w:rsidRPr="006B6C7E" w:rsidRDefault="00A02724" w:rsidP="00BD6F9F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4. ПРАВА І ОБОВ</w:t>
      </w:r>
      <w:r w:rsidR="0048700A" w:rsidRPr="006B6C7E">
        <w:rPr>
          <w:rFonts w:cs="Times New Roman"/>
          <w:sz w:val="24"/>
          <w:szCs w:val="24"/>
        </w:rPr>
        <w:t>’</w:t>
      </w:r>
      <w:r w:rsidRPr="006B6C7E">
        <w:rPr>
          <w:rFonts w:cs="Times New Roman"/>
          <w:sz w:val="24"/>
          <w:szCs w:val="24"/>
        </w:rPr>
        <w:t>ЯЗКИ СТОРІН</w:t>
      </w:r>
    </w:p>
    <w:p w14:paraId="01E8EE2D" w14:textId="77777777" w:rsidR="007D274A" w:rsidRPr="006B6C7E" w:rsidRDefault="00A02724" w:rsidP="00BD6F9F">
      <w:pPr>
        <w:pStyle w:val="ListItem3"/>
        <w:numPr>
          <w:ilvl w:val="0"/>
          <w:numId w:val="9"/>
        </w:numPr>
        <w:tabs>
          <w:tab w:val="clear" w:pos="1260"/>
          <w:tab w:val="left" w:pos="426"/>
          <w:tab w:val="left" w:pos="709"/>
        </w:tabs>
        <w:spacing w:after="0" w:line="276" w:lineRule="auto"/>
        <w:ind w:left="0" w:firstLine="709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Сторона 1 має право:</w:t>
      </w:r>
    </w:p>
    <w:p w14:paraId="6005F204" w14:textId="77777777" w:rsidR="007D274A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О</w:t>
      </w:r>
      <w:r w:rsidR="00A02724" w:rsidRPr="006B6C7E">
        <w:rPr>
          <w:rFonts w:ascii="Times New Roman" w:hAnsi="Times New Roman" w:cs="Times New Roman"/>
          <w:bCs/>
        </w:rPr>
        <w:t xml:space="preserve">тримувати від Сторони 2 грошові кошти у вигляді </w:t>
      </w:r>
      <w:r w:rsidR="00A02724" w:rsidRPr="006B6C7E">
        <w:rPr>
          <w:rFonts w:ascii="Times New Roman" w:hAnsi="Times New Roman" w:cs="Times New Roman"/>
        </w:rPr>
        <w:t xml:space="preserve">частини Прибутків  від використання Виключних майнових прав інтелектуальної власності на Фільм </w:t>
      </w:r>
      <w:r w:rsidR="00A02724" w:rsidRPr="006B6C7E">
        <w:rPr>
          <w:rFonts w:ascii="Times New Roman" w:hAnsi="Times New Roman" w:cs="Times New Roman"/>
          <w:bCs/>
        </w:rPr>
        <w:t>у розмірі, визначеному пунктом 3.1 цього Договору;</w:t>
      </w:r>
    </w:p>
    <w:p w14:paraId="5F2260BC" w14:textId="77777777" w:rsidR="007D274A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В</w:t>
      </w:r>
      <w:r w:rsidR="00A02724" w:rsidRPr="006B6C7E">
        <w:rPr>
          <w:rFonts w:ascii="Times New Roman" w:hAnsi="Times New Roman" w:cs="Times New Roman"/>
          <w:bCs/>
        </w:rPr>
        <w:t>имагати належного виконання Стороною 2 своїх</w:t>
      </w:r>
      <w:r w:rsidRPr="006B6C7E">
        <w:rPr>
          <w:rFonts w:ascii="Times New Roman" w:hAnsi="Times New Roman" w:cs="Times New Roman"/>
          <w:bCs/>
        </w:rPr>
        <w:t xml:space="preserve"> зобов</w:t>
      </w:r>
      <w:r w:rsidR="0048700A" w:rsidRPr="006B6C7E">
        <w:rPr>
          <w:rFonts w:ascii="Times New Roman" w:hAnsi="Times New Roman" w:cs="Times New Roman"/>
          <w:bCs/>
        </w:rPr>
        <w:t>’</w:t>
      </w:r>
      <w:r w:rsidRPr="006B6C7E">
        <w:rPr>
          <w:rFonts w:ascii="Times New Roman" w:hAnsi="Times New Roman" w:cs="Times New Roman"/>
          <w:bCs/>
        </w:rPr>
        <w:t>язань за цим Договором.</w:t>
      </w:r>
    </w:p>
    <w:p w14:paraId="44E5E3F7" w14:textId="77777777" w:rsidR="007D274A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В</w:t>
      </w:r>
      <w:r w:rsidR="00A02724" w:rsidRPr="006B6C7E">
        <w:rPr>
          <w:rFonts w:ascii="Times New Roman" w:hAnsi="Times New Roman" w:cs="Times New Roman"/>
          <w:bCs/>
        </w:rPr>
        <w:t xml:space="preserve">имагати від Сторони 2 письмовий Звіт </w:t>
      </w:r>
      <w:r w:rsidR="00A02724" w:rsidRPr="006B6C7E">
        <w:rPr>
          <w:rFonts w:ascii="Times New Roman" w:hAnsi="Times New Roman" w:cs="Times New Roman"/>
        </w:rPr>
        <w:t xml:space="preserve">з реалізації виключних майнових прав інтелектуальної власності на Фільм </w:t>
      </w:r>
      <w:r w:rsidRPr="006B6C7E">
        <w:rPr>
          <w:rFonts w:ascii="Times New Roman" w:hAnsi="Times New Roman" w:cs="Times New Roman"/>
        </w:rPr>
        <w:t>у строки, встановлені Договором.</w:t>
      </w:r>
    </w:p>
    <w:p w14:paraId="42674223" w14:textId="77777777" w:rsidR="007D274A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В</w:t>
      </w:r>
      <w:r w:rsidR="00A02724" w:rsidRPr="006B6C7E">
        <w:rPr>
          <w:rFonts w:ascii="Times New Roman" w:hAnsi="Times New Roman" w:cs="Times New Roman"/>
          <w:bCs/>
        </w:rPr>
        <w:t xml:space="preserve">имагати від Сторони 2 надання незалежного аудиторського </w:t>
      </w:r>
      <w:r w:rsidR="00A02724" w:rsidRPr="006B6C7E">
        <w:rPr>
          <w:rFonts w:ascii="Times New Roman" w:hAnsi="Times New Roman" w:cs="Times New Roman"/>
        </w:rPr>
        <w:t>висновку щодо достовірності подан</w:t>
      </w:r>
      <w:r w:rsidR="00650E48" w:rsidRPr="006B6C7E">
        <w:rPr>
          <w:rFonts w:ascii="Times New Roman" w:hAnsi="Times New Roman" w:cs="Times New Roman"/>
        </w:rPr>
        <w:t>ого нею письмового Звіту</w:t>
      </w:r>
      <w:r w:rsidR="00A02724" w:rsidRPr="006B6C7E">
        <w:rPr>
          <w:rFonts w:ascii="Times New Roman" w:hAnsi="Times New Roman" w:cs="Times New Roman"/>
        </w:rPr>
        <w:t xml:space="preserve"> з реалізації  виключних майнових прав інт</w:t>
      </w:r>
      <w:r w:rsidRPr="006B6C7E">
        <w:rPr>
          <w:rFonts w:ascii="Times New Roman" w:hAnsi="Times New Roman" w:cs="Times New Roman"/>
        </w:rPr>
        <w:t>електуальної власності на Фільм.</w:t>
      </w:r>
    </w:p>
    <w:p w14:paraId="0E611687" w14:textId="77777777" w:rsidR="007D274A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color w:val="000000"/>
        </w:rPr>
        <w:t>О</w:t>
      </w:r>
      <w:r w:rsidR="008C54F9" w:rsidRPr="006B6C7E">
        <w:rPr>
          <w:rFonts w:ascii="Times New Roman" w:hAnsi="Times New Roman" w:cs="Times New Roman"/>
          <w:color w:val="000000"/>
        </w:rPr>
        <w:t>тримувати</w:t>
      </w:r>
      <w:r w:rsidR="00A02724" w:rsidRPr="006B6C7E">
        <w:rPr>
          <w:rFonts w:ascii="Times New Roman" w:hAnsi="Times New Roman" w:cs="Times New Roman"/>
        </w:rPr>
        <w:t xml:space="preserve"> </w:t>
      </w:r>
      <w:r w:rsidR="00A02724" w:rsidRPr="006B6C7E">
        <w:rPr>
          <w:rFonts w:ascii="Times New Roman" w:hAnsi="Times New Roman" w:cs="Times New Roman"/>
          <w:color w:val="000000"/>
        </w:rPr>
        <w:t xml:space="preserve">від Сторони 2 відомості </w:t>
      </w:r>
      <w:r w:rsidR="00A02724" w:rsidRPr="006B6C7E">
        <w:rPr>
          <w:rFonts w:ascii="Times New Roman" w:hAnsi="Times New Roman" w:cs="Times New Roman"/>
        </w:rPr>
        <w:t>(у разі наявності відповідної інформації у Сторони 2)</w:t>
      </w:r>
      <w:r w:rsidR="00A02724" w:rsidRPr="006B6C7E">
        <w:rPr>
          <w:rFonts w:ascii="Times New Roman" w:hAnsi="Times New Roman" w:cs="Times New Roman"/>
          <w:color w:val="000000"/>
        </w:rPr>
        <w:t xml:space="preserve"> про Фільм у паперовому та електронному вигляді, щодо загальних касових зборів (бокс-офіс) Фільму та відсотка Сторони 2 з прибутку, максимальної (загальної) кількості кінотеатрів та залів прокату, загальної кількості глядачів, середньої вартості квитка, а також відомості щодо закордонної дистриб</w:t>
      </w:r>
      <w:r w:rsidR="00CC62C9" w:rsidRPr="006B6C7E">
        <w:rPr>
          <w:rFonts w:ascii="Times New Roman" w:hAnsi="Times New Roman" w:cs="Times New Roman"/>
          <w:color w:val="000000"/>
        </w:rPr>
        <w:t>у</w:t>
      </w:r>
      <w:r w:rsidR="00A02724" w:rsidRPr="006B6C7E">
        <w:rPr>
          <w:rFonts w:ascii="Times New Roman" w:hAnsi="Times New Roman" w:cs="Times New Roman"/>
          <w:color w:val="000000"/>
        </w:rPr>
        <w:t xml:space="preserve">ції, фестивальних </w:t>
      </w:r>
      <w:r w:rsidRPr="006B6C7E">
        <w:rPr>
          <w:rFonts w:ascii="Times New Roman" w:hAnsi="Times New Roman" w:cs="Times New Roman"/>
          <w:color w:val="000000"/>
        </w:rPr>
        <w:t>та некомерційних показів Фільму.</w:t>
      </w:r>
    </w:p>
    <w:p w14:paraId="3DA9FC67" w14:textId="77777777" w:rsidR="00A02724" w:rsidRPr="006B6C7E" w:rsidRDefault="00EE53E8" w:rsidP="00BD6F9F">
      <w:pPr>
        <w:pStyle w:val="ListItem3"/>
        <w:numPr>
          <w:ilvl w:val="0"/>
          <w:numId w:val="10"/>
        </w:numPr>
        <w:tabs>
          <w:tab w:val="clear" w:pos="1260"/>
          <w:tab w:val="left" w:pos="426"/>
        </w:tabs>
        <w:spacing w:after="0" w:line="276" w:lineRule="auto"/>
        <w:ind w:left="0" w:firstLine="851"/>
        <w:rPr>
          <w:rFonts w:ascii="Times New Roman" w:hAnsi="Times New Roman" w:cs="Times New Roman"/>
          <w:bCs/>
        </w:rPr>
      </w:pPr>
      <w:r w:rsidRPr="006B6C7E">
        <w:rPr>
          <w:rFonts w:ascii="Times New Roman" w:hAnsi="Times New Roman" w:cs="Times New Roman"/>
          <w:bCs/>
        </w:rPr>
        <w:t>В</w:t>
      </w:r>
      <w:r w:rsidR="00A02724" w:rsidRPr="006B6C7E">
        <w:rPr>
          <w:rFonts w:ascii="Times New Roman" w:hAnsi="Times New Roman" w:cs="Times New Roman"/>
          <w:bCs/>
        </w:rPr>
        <w:t>имагати від Сторони 2 сплати інфляційних нарахувань та пені, відшкодування збитків (упущеної вигоди), завданих внаслідок невиконання або неналежного виконання Стороною 2 своїх Грошових зобов</w:t>
      </w:r>
      <w:r w:rsidR="0048700A" w:rsidRPr="006B6C7E">
        <w:rPr>
          <w:rFonts w:ascii="Times New Roman" w:hAnsi="Times New Roman" w:cs="Times New Roman"/>
          <w:bCs/>
        </w:rPr>
        <w:t>’</w:t>
      </w:r>
      <w:r w:rsidR="00A02724" w:rsidRPr="006B6C7E">
        <w:rPr>
          <w:rFonts w:ascii="Times New Roman" w:hAnsi="Times New Roman" w:cs="Times New Roman"/>
          <w:bCs/>
        </w:rPr>
        <w:t>язань за цим Договором.</w:t>
      </w:r>
    </w:p>
    <w:p w14:paraId="3D44E092" w14:textId="77777777" w:rsidR="007D274A" w:rsidRPr="006B6C7E" w:rsidRDefault="00A02724" w:rsidP="00BD6F9F">
      <w:pPr>
        <w:pStyle w:val="ListItem3"/>
        <w:numPr>
          <w:ilvl w:val="0"/>
          <w:numId w:val="13"/>
        </w:numPr>
        <w:tabs>
          <w:tab w:val="clear" w:pos="1260"/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/>
          <w:bCs/>
        </w:rPr>
      </w:pPr>
      <w:r w:rsidRPr="006B6C7E">
        <w:rPr>
          <w:rFonts w:ascii="Times New Roman" w:hAnsi="Times New Roman" w:cs="Times New Roman"/>
          <w:bCs/>
        </w:rPr>
        <w:t>Сторона 1 зобов</w:t>
      </w:r>
      <w:r w:rsidR="0048700A" w:rsidRPr="006B6C7E">
        <w:rPr>
          <w:rFonts w:ascii="Times New Roman" w:hAnsi="Times New Roman" w:cs="Times New Roman"/>
          <w:bCs/>
        </w:rPr>
        <w:t>’</w:t>
      </w:r>
      <w:r w:rsidRPr="006B6C7E">
        <w:rPr>
          <w:rFonts w:ascii="Times New Roman" w:hAnsi="Times New Roman" w:cs="Times New Roman"/>
          <w:bCs/>
        </w:rPr>
        <w:t>язується:</w:t>
      </w:r>
    </w:p>
    <w:p w14:paraId="16682320" w14:textId="77777777" w:rsidR="007D274A" w:rsidRPr="006B6C7E" w:rsidRDefault="00A02724" w:rsidP="00BD6F9F">
      <w:pPr>
        <w:pStyle w:val="ListItem3"/>
        <w:numPr>
          <w:ilvl w:val="0"/>
          <w:numId w:val="15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b/>
          <w:bCs/>
        </w:rPr>
      </w:pPr>
      <w:r w:rsidRPr="006B6C7E">
        <w:rPr>
          <w:rFonts w:ascii="Times New Roman" w:hAnsi="Times New Roman" w:cs="Times New Roman"/>
        </w:rPr>
        <w:t>у випадку зміни адреси та/або інших реквізитів повідомити про це листом Сторону 2 протягом 10 (десяти) робочих днів.</w:t>
      </w:r>
    </w:p>
    <w:p w14:paraId="34182D2F" w14:textId="77777777" w:rsidR="00A02724" w:rsidRPr="006B6C7E" w:rsidRDefault="00A02724" w:rsidP="00BD6F9F">
      <w:pPr>
        <w:pStyle w:val="ListItem3"/>
        <w:numPr>
          <w:ilvl w:val="0"/>
          <w:numId w:val="13"/>
        </w:numPr>
        <w:tabs>
          <w:tab w:val="clear" w:pos="1260"/>
          <w:tab w:val="left" w:pos="851"/>
        </w:tabs>
        <w:spacing w:after="0" w:line="276" w:lineRule="auto"/>
        <w:ind w:left="0" w:firstLine="709"/>
        <w:rPr>
          <w:rFonts w:ascii="Times New Roman" w:hAnsi="Times New Roman" w:cs="Times New Roman"/>
          <w:b/>
          <w:bCs/>
        </w:rPr>
      </w:pPr>
      <w:r w:rsidRPr="006B6C7E">
        <w:rPr>
          <w:rFonts w:ascii="Times New Roman" w:hAnsi="Times New Roman" w:cs="Times New Roman"/>
          <w:bCs/>
        </w:rPr>
        <w:t>Сторона 2 зобов</w:t>
      </w:r>
      <w:r w:rsidR="0048700A" w:rsidRPr="006B6C7E">
        <w:rPr>
          <w:rFonts w:ascii="Times New Roman" w:hAnsi="Times New Roman" w:cs="Times New Roman"/>
          <w:bCs/>
        </w:rPr>
        <w:t>’</w:t>
      </w:r>
      <w:r w:rsidRPr="006B6C7E">
        <w:rPr>
          <w:rFonts w:ascii="Times New Roman" w:hAnsi="Times New Roman" w:cs="Times New Roman"/>
          <w:bCs/>
        </w:rPr>
        <w:t>язується:</w:t>
      </w:r>
    </w:p>
    <w:p w14:paraId="1E8A4482" w14:textId="77777777" w:rsidR="007D274A" w:rsidRPr="006B6C7E" w:rsidRDefault="00EE53E8" w:rsidP="00BD6F9F">
      <w:pPr>
        <w:pStyle w:val="ListItem3"/>
        <w:numPr>
          <w:ilvl w:val="0"/>
          <w:numId w:val="16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  <w:bCs/>
        </w:rPr>
        <w:t>С</w:t>
      </w:r>
      <w:r w:rsidR="00A02724" w:rsidRPr="006B6C7E">
        <w:rPr>
          <w:rFonts w:ascii="Times New Roman" w:hAnsi="Times New Roman" w:cs="Times New Roman"/>
          <w:color w:val="000000"/>
        </w:rPr>
        <w:t xml:space="preserve">воєчасно здійснювати розрахунки із Стороною 1 та надавати до </w:t>
      </w:r>
      <w:r w:rsidR="00CC62C9" w:rsidRPr="006B6C7E">
        <w:rPr>
          <w:rFonts w:ascii="Times New Roman" w:hAnsi="Times New Roman" w:cs="Times New Roman"/>
          <w:color w:val="000000"/>
        </w:rPr>
        <w:t>20</w:t>
      </w:r>
      <w:r w:rsidR="00A02724" w:rsidRPr="006B6C7E">
        <w:rPr>
          <w:rFonts w:ascii="Times New Roman" w:hAnsi="Times New Roman" w:cs="Times New Roman"/>
          <w:color w:val="000000"/>
        </w:rPr>
        <w:t xml:space="preserve">-го </w:t>
      </w:r>
      <w:r w:rsidR="00CC62C9" w:rsidRPr="006B6C7E">
        <w:rPr>
          <w:rFonts w:ascii="Times New Roman" w:hAnsi="Times New Roman" w:cs="Times New Roman"/>
          <w:color w:val="000000"/>
        </w:rPr>
        <w:t>лютого наступного за звітним року</w:t>
      </w:r>
      <w:r w:rsidR="00A02724" w:rsidRPr="006B6C7E">
        <w:rPr>
          <w:rFonts w:ascii="Times New Roman" w:hAnsi="Times New Roman" w:cs="Times New Roman"/>
          <w:color w:val="000000"/>
        </w:rPr>
        <w:t xml:space="preserve"> письмов</w:t>
      </w:r>
      <w:r w:rsidR="00CC62C9" w:rsidRPr="006B6C7E">
        <w:rPr>
          <w:rFonts w:ascii="Times New Roman" w:hAnsi="Times New Roman" w:cs="Times New Roman"/>
          <w:color w:val="000000"/>
        </w:rPr>
        <w:t xml:space="preserve">ий </w:t>
      </w:r>
      <w:r w:rsidR="00A02724" w:rsidRPr="006B6C7E">
        <w:rPr>
          <w:rFonts w:ascii="Times New Roman" w:hAnsi="Times New Roman" w:cs="Times New Roman"/>
          <w:color w:val="000000"/>
        </w:rPr>
        <w:t>З</w:t>
      </w:r>
      <w:r w:rsidR="00CC62C9" w:rsidRPr="006B6C7E">
        <w:rPr>
          <w:rFonts w:ascii="Times New Roman" w:hAnsi="Times New Roman" w:cs="Times New Roman"/>
          <w:color w:val="000000"/>
        </w:rPr>
        <w:t>віт</w:t>
      </w:r>
      <w:r w:rsidR="00A02724" w:rsidRPr="006B6C7E">
        <w:rPr>
          <w:rFonts w:ascii="Times New Roman" w:hAnsi="Times New Roman" w:cs="Times New Roman"/>
          <w:color w:val="000000"/>
        </w:rPr>
        <w:t xml:space="preserve"> </w:t>
      </w:r>
      <w:r w:rsidR="00A02724" w:rsidRPr="006B6C7E">
        <w:rPr>
          <w:rFonts w:ascii="Times New Roman" w:hAnsi="Times New Roman" w:cs="Times New Roman"/>
        </w:rPr>
        <w:t>з реалізації виключних майнових прав інтелектуальної власності на Фільм</w:t>
      </w:r>
      <w:r w:rsidR="008C54F9" w:rsidRPr="006B6C7E">
        <w:rPr>
          <w:rFonts w:ascii="Times New Roman" w:hAnsi="Times New Roman" w:cs="Times New Roman"/>
          <w:color w:val="000000"/>
        </w:rPr>
        <w:t xml:space="preserve"> та </w:t>
      </w:r>
      <w:r w:rsidR="00A02724" w:rsidRPr="006B6C7E">
        <w:rPr>
          <w:rFonts w:ascii="Times New Roman" w:hAnsi="Times New Roman" w:cs="Times New Roman"/>
        </w:rPr>
        <w:t>підтвердження незалежним аудитором</w:t>
      </w:r>
      <w:r w:rsidR="008C54F9" w:rsidRPr="006B6C7E">
        <w:rPr>
          <w:rFonts w:ascii="Times New Roman" w:hAnsi="Times New Roman" w:cs="Times New Roman"/>
        </w:rPr>
        <w:t xml:space="preserve"> достовірності наданого</w:t>
      </w:r>
      <w:r w:rsidR="00A02724" w:rsidRPr="006B6C7E">
        <w:rPr>
          <w:rFonts w:ascii="Times New Roman" w:hAnsi="Times New Roman" w:cs="Times New Roman"/>
        </w:rPr>
        <w:t xml:space="preserve"> З</w:t>
      </w:r>
      <w:r w:rsidR="008C54F9" w:rsidRPr="006B6C7E">
        <w:rPr>
          <w:rFonts w:ascii="Times New Roman" w:hAnsi="Times New Roman" w:cs="Times New Roman"/>
        </w:rPr>
        <w:t>віту</w:t>
      </w:r>
      <w:r w:rsidRPr="006B6C7E">
        <w:rPr>
          <w:rFonts w:ascii="Times New Roman" w:hAnsi="Times New Roman" w:cs="Times New Roman"/>
        </w:rPr>
        <w:t xml:space="preserve"> у попередньому році. </w:t>
      </w:r>
    </w:p>
    <w:p w14:paraId="3973004D" w14:textId="77777777" w:rsidR="007D274A" w:rsidRPr="006B6C7E" w:rsidRDefault="00EE53E8" w:rsidP="00BD6F9F">
      <w:pPr>
        <w:pStyle w:val="ListItem3"/>
        <w:numPr>
          <w:ilvl w:val="0"/>
          <w:numId w:val="16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  <w:bCs/>
        </w:rPr>
        <w:t>Н</w:t>
      </w:r>
      <w:r w:rsidR="00A02724" w:rsidRPr="006B6C7E">
        <w:rPr>
          <w:rFonts w:ascii="Times New Roman" w:hAnsi="Times New Roman" w:cs="Times New Roman"/>
          <w:color w:val="000000"/>
        </w:rPr>
        <w:t xml:space="preserve">а письмову вимогу Сторони 1 протягом </w:t>
      </w:r>
      <w:r w:rsidR="001D49BC" w:rsidRPr="006B6C7E">
        <w:rPr>
          <w:rFonts w:ascii="Times New Roman" w:hAnsi="Times New Roman" w:cs="Times New Roman"/>
          <w:color w:val="000000"/>
        </w:rPr>
        <w:t>20 (</w:t>
      </w:r>
      <w:r w:rsidR="00A02724" w:rsidRPr="006B6C7E">
        <w:rPr>
          <w:rFonts w:ascii="Times New Roman" w:hAnsi="Times New Roman" w:cs="Times New Roman"/>
        </w:rPr>
        <w:t>двадцяти</w:t>
      </w:r>
      <w:r w:rsidR="001D49BC" w:rsidRPr="006B6C7E">
        <w:rPr>
          <w:rFonts w:ascii="Times New Roman" w:hAnsi="Times New Roman" w:cs="Times New Roman"/>
        </w:rPr>
        <w:t>)</w:t>
      </w:r>
      <w:r w:rsidR="00A02724" w:rsidRPr="006B6C7E">
        <w:rPr>
          <w:rFonts w:ascii="Times New Roman" w:hAnsi="Times New Roman" w:cs="Times New Roman"/>
        </w:rPr>
        <w:t xml:space="preserve"> календарних днів з моменту отримання відповідного запиту </w:t>
      </w:r>
      <w:r w:rsidR="00A02724" w:rsidRPr="006B6C7E">
        <w:rPr>
          <w:rFonts w:ascii="Times New Roman" w:hAnsi="Times New Roman" w:cs="Times New Roman"/>
          <w:color w:val="000000"/>
        </w:rPr>
        <w:t>надавати для перевірки первинні доку</w:t>
      </w:r>
      <w:r w:rsidR="0048700A" w:rsidRPr="006B6C7E">
        <w:rPr>
          <w:rFonts w:ascii="Times New Roman" w:hAnsi="Times New Roman" w:cs="Times New Roman"/>
          <w:color w:val="000000"/>
        </w:rPr>
        <w:t>менти, які свідчать про отриман</w:t>
      </w:r>
      <w:r w:rsidR="00A02724" w:rsidRPr="006B6C7E">
        <w:rPr>
          <w:rFonts w:ascii="Times New Roman" w:hAnsi="Times New Roman" w:cs="Times New Roman"/>
          <w:color w:val="000000"/>
        </w:rPr>
        <w:t>і доходи чи понесені збитки щодо Фільму;</w:t>
      </w:r>
    </w:p>
    <w:p w14:paraId="0BDF51FB" w14:textId="77777777" w:rsidR="007D274A" w:rsidRPr="006B6C7E" w:rsidRDefault="00EE53E8" w:rsidP="00BD6F9F">
      <w:pPr>
        <w:pStyle w:val="ListItem3"/>
        <w:numPr>
          <w:ilvl w:val="0"/>
          <w:numId w:val="16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  <w:color w:val="000000"/>
        </w:rPr>
        <w:lastRenderedPageBreak/>
        <w:t>Н</w:t>
      </w:r>
      <w:r w:rsidR="00A02724" w:rsidRPr="006B6C7E">
        <w:rPr>
          <w:rFonts w:ascii="Times New Roman" w:hAnsi="Times New Roman" w:cs="Times New Roman"/>
          <w:color w:val="000000"/>
        </w:rPr>
        <w:t xml:space="preserve">а письмову вимогу Сторони 1 протягом </w:t>
      </w:r>
      <w:r w:rsidRPr="006B6C7E">
        <w:rPr>
          <w:rFonts w:ascii="Times New Roman" w:hAnsi="Times New Roman" w:cs="Times New Roman"/>
          <w:color w:val="000000"/>
        </w:rPr>
        <w:t>20 (</w:t>
      </w:r>
      <w:r w:rsidR="00A02724" w:rsidRPr="006B6C7E">
        <w:rPr>
          <w:rFonts w:ascii="Times New Roman" w:hAnsi="Times New Roman" w:cs="Times New Roman"/>
        </w:rPr>
        <w:t>двадцяти</w:t>
      </w:r>
      <w:r w:rsidRPr="006B6C7E">
        <w:rPr>
          <w:rFonts w:ascii="Times New Roman" w:hAnsi="Times New Roman" w:cs="Times New Roman"/>
        </w:rPr>
        <w:t>)</w:t>
      </w:r>
      <w:r w:rsidR="00A02724" w:rsidRPr="006B6C7E">
        <w:rPr>
          <w:rFonts w:ascii="Times New Roman" w:hAnsi="Times New Roman" w:cs="Times New Roman"/>
        </w:rPr>
        <w:t xml:space="preserve"> календарних днів з моменту отримання відповідного запиту</w:t>
      </w:r>
      <w:r w:rsidR="00A02724" w:rsidRPr="006B6C7E">
        <w:rPr>
          <w:rFonts w:ascii="Times New Roman" w:hAnsi="Times New Roman" w:cs="Times New Roman"/>
          <w:color w:val="000000"/>
        </w:rPr>
        <w:t xml:space="preserve"> надавати відомості про Фільм у папе</w:t>
      </w:r>
      <w:r w:rsidRPr="006B6C7E">
        <w:rPr>
          <w:rFonts w:ascii="Times New Roman" w:hAnsi="Times New Roman" w:cs="Times New Roman"/>
          <w:color w:val="000000"/>
        </w:rPr>
        <w:t xml:space="preserve">ровому та електронному вигляді </w:t>
      </w:r>
      <w:r w:rsidR="00A02724" w:rsidRPr="006B6C7E">
        <w:rPr>
          <w:rFonts w:ascii="Times New Roman" w:hAnsi="Times New Roman" w:cs="Times New Roman"/>
          <w:color w:val="000000"/>
        </w:rPr>
        <w:t>щодо загальних касових зборів (бокс-офіс) Фільму та відсотка Сторони 2 з прибутку, максимальної (загальної) кількості кінотеатрів та залів прокату, загальної кількості глядачів, середньої вартості квитка, а також відомості щодо закордонної дистриб</w:t>
      </w:r>
      <w:r w:rsidR="00425979" w:rsidRPr="006B6C7E">
        <w:rPr>
          <w:rFonts w:ascii="Times New Roman" w:hAnsi="Times New Roman" w:cs="Times New Roman"/>
          <w:color w:val="000000"/>
        </w:rPr>
        <w:t>у</w:t>
      </w:r>
      <w:r w:rsidR="00A02724" w:rsidRPr="006B6C7E">
        <w:rPr>
          <w:rFonts w:ascii="Times New Roman" w:hAnsi="Times New Roman" w:cs="Times New Roman"/>
          <w:color w:val="000000"/>
        </w:rPr>
        <w:t xml:space="preserve">ції, фестивальних </w:t>
      </w:r>
      <w:r w:rsidRPr="006B6C7E">
        <w:rPr>
          <w:rFonts w:ascii="Times New Roman" w:hAnsi="Times New Roman" w:cs="Times New Roman"/>
          <w:color w:val="000000"/>
        </w:rPr>
        <w:t>та некомерційних показів Фільму.</w:t>
      </w:r>
    </w:p>
    <w:p w14:paraId="1158D304" w14:textId="77777777" w:rsidR="007D274A" w:rsidRPr="006B6C7E" w:rsidRDefault="00EE53E8" w:rsidP="00BD6F9F">
      <w:pPr>
        <w:pStyle w:val="ListItem3"/>
        <w:numPr>
          <w:ilvl w:val="0"/>
          <w:numId w:val="16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</w:rPr>
        <w:t>У</w:t>
      </w:r>
      <w:r w:rsidR="00A02724" w:rsidRPr="006B6C7E">
        <w:rPr>
          <w:rFonts w:ascii="Times New Roman" w:hAnsi="Times New Roman" w:cs="Times New Roman"/>
        </w:rPr>
        <w:t xml:space="preserve"> випадку зміни адреси та/або інших реквізитів повідомити про це листом Сторону 1 протягом 10 (десяти) робочих днів.</w:t>
      </w:r>
    </w:p>
    <w:p w14:paraId="17A40936" w14:textId="77777777" w:rsidR="00A02724" w:rsidRPr="006B6C7E" w:rsidRDefault="00A02724" w:rsidP="00BD6F9F">
      <w:pPr>
        <w:pStyle w:val="ListItem3"/>
        <w:numPr>
          <w:ilvl w:val="0"/>
          <w:numId w:val="18"/>
        </w:numPr>
        <w:tabs>
          <w:tab w:val="clear" w:pos="1260"/>
          <w:tab w:val="left" w:pos="851"/>
        </w:tabs>
        <w:spacing w:after="0" w:line="276" w:lineRule="auto"/>
        <w:ind w:left="0" w:firstLine="709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  <w:color w:val="000000"/>
        </w:rPr>
        <w:t>Сторона 2 має право:</w:t>
      </w:r>
    </w:p>
    <w:p w14:paraId="0B021E68" w14:textId="77777777" w:rsidR="00A02724" w:rsidRPr="006B6C7E" w:rsidRDefault="00EE53E8" w:rsidP="00BD6F9F">
      <w:pPr>
        <w:pStyle w:val="ListItem3"/>
        <w:numPr>
          <w:ilvl w:val="0"/>
          <w:numId w:val="20"/>
        </w:numPr>
        <w:tabs>
          <w:tab w:val="clear" w:pos="1260"/>
          <w:tab w:val="left" w:pos="851"/>
        </w:tabs>
        <w:spacing w:after="0" w:line="276" w:lineRule="auto"/>
        <w:ind w:left="0" w:firstLine="851"/>
        <w:rPr>
          <w:rFonts w:ascii="Times New Roman" w:hAnsi="Times New Roman" w:cs="Times New Roman"/>
          <w:color w:val="000000"/>
        </w:rPr>
      </w:pPr>
      <w:r w:rsidRPr="006B6C7E">
        <w:rPr>
          <w:rFonts w:ascii="Times New Roman" w:hAnsi="Times New Roman" w:cs="Times New Roman"/>
        </w:rPr>
        <w:t>З</w:t>
      </w:r>
      <w:r w:rsidR="00A02724" w:rsidRPr="006B6C7E">
        <w:rPr>
          <w:rFonts w:ascii="Times New Roman" w:hAnsi="Times New Roman" w:cs="Times New Roman"/>
        </w:rPr>
        <w:t xml:space="preserve">алучати грошові кошти </w:t>
      </w:r>
      <w:r w:rsidR="00A02724" w:rsidRPr="006B6C7E">
        <w:rPr>
          <w:rFonts w:ascii="Times New Roman" w:hAnsi="Times New Roman" w:cs="Times New Roman"/>
          <w:color w:val="000000"/>
        </w:rPr>
        <w:t>та інші активи для виконання своїх Грошових зобов</w:t>
      </w:r>
      <w:r w:rsidR="0048700A" w:rsidRPr="006B6C7E">
        <w:rPr>
          <w:rFonts w:ascii="Times New Roman" w:hAnsi="Times New Roman" w:cs="Times New Roman"/>
          <w:color w:val="000000"/>
        </w:rPr>
        <w:t>’</w:t>
      </w:r>
      <w:r w:rsidR="00A02724" w:rsidRPr="006B6C7E">
        <w:rPr>
          <w:rFonts w:ascii="Times New Roman" w:hAnsi="Times New Roman" w:cs="Times New Roman"/>
          <w:color w:val="000000"/>
        </w:rPr>
        <w:t>язань за цим Договором будь-яким способом не забороненим чинним законодавством України та від будь-яких фізичних та/або юридичних осіб.</w:t>
      </w:r>
    </w:p>
    <w:p w14:paraId="6B5541B0" w14:textId="77777777" w:rsidR="00A02724" w:rsidRPr="006B6C7E" w:rsidRDefault="00A02724" w:rsidP="00FD7F6F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5. ВІДПОВІДАЛЬНІСТЬ СТОРІН</w:t>
      </w:r>
    </w:p>
    <w:p w14:paraId="40C5E8D6" w14:textId="77777777" w:rsidR="007D274A" w:rsidRPr="006B6C7E" w:rsidRDefault="00A02724" w:rsidP="00BD6F9F">
      <w:pPr>
        <w:pStyle w:val="ListItem2"/>
        <w:numPr>
          <w:ilvl w:val="0"/>
          <w:numId w:val="2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6B6C7E">
        <w:rPr>
          <w:rFonts w:ascii="Times New Roman" w:hAnsi="Times New Roman" w:cs="Times New Roman"/>
        </w:rPr>
        <w:t>Сторона 2 несе відповідальність за невиконання або неналежне виконання своїх зобов</w:t>
      </w:r>
      <w:r w:rsidR="0048700A" w:rsidRPr="006B6C7E">
        <w:rPr>
          <w:rFonts w:ascii="Times New Roman" w:hAnsi="Times New Roman" w:cs="Times New Roman"/>
        </w:rPr>
        <w:t>’</w:t>
      </w:r>
      <w:r w:rsidRPr="006B6C7E">
        <w:rPr>
          <w:rFonts w:ascii="Times New Roman" w:hAnsi="Times New Roman" w:cs="Times New Roman"/>
        </w:rPr>
        <w:t>язань за цим Договором в порядку, установленому чинним законодавством України і цим Договором.</w:t>
      </w:r>
    </w:p>
    <w:p w14:paraId="038222CD" w14:textId="77777777" w:rsidR="007D274A" w:rsidRPr="006B6C7E" w:rsidRDefault="00A02724" w:rsidP="00BD6F9F">
      <w:pPr>
        <w:pStyle w:val="ListItem2"/>
        <w:numPr>
          <w:ilvl w:val="0"/>
          <w:numId w:val="2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6B6C7E">
        <w:rPr>
          <w:rFonts w:ascii="Times New Roman" w:hAnsi="Times New Roman" w:cs="Times New Roman"/>
        </w:rPr>
        <w:t>У випадку невиконання або неналежного виконання Стороною 2 умов пункту 3.5 цього Договору щодо строків виплати Прибутку від використання Виключних майнових прав інтелектуальної власності на Фільм</w:t>
      </w:r>
      <w:r w:rsidRPr="006B6C7E" w:rsidDel="00555F10">
        <w:rPr>
          <w:rFonts w:ascii="Times New Roman" w:hAnsi="Times New Roman" w:cs="Times New Roman"/>
        </w:rPr>
        <w:t xml:space="preserve"> </w:t>
      </w:r>
      <w:r w:rsidRPr="006B6C7E">
        <w:rPr>
          <w:rFonts w:ascii="Times New Roman" w:hAnsi="Times New Roman" w:cs="Times New Roman"/>
        </w:rPr>
        <w:t>у розмірі, визначеному пунктом 3.1 цього Договору, одержаних нею Сторона 2 сплачує Стороні 1 суму боргу з урахуванням встановленого індексу інфляції за весь час прострочення, а також 3% річних від простроченої суми.</w:t>
      </w:r>
    </w:p>
    <w:p w14:paraId="327DC9C5" w14:textId="77777777" w:rsidR="007D274A" w:rsidRPr="006B6C7E" w:rsidRDefault="00A02724" w:rsidP="00BD6F9F">
      <w:pPr>
        <w:pStyle w:val="ListItem2"/>
        <w:numPr>
          <w:ilvl w:val="0"/>
          <w:numId w:val="2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6B6C7E">
        <w:rPr>
          <w:rFonts w:ascii="Times New Roman" w:hAnsi="Times New Roman" w:cs="Times New Roman"/>
          <w:color w:val="0A0A0A"/>
        </w:rPr>
        <w:t xml:space="preserve">За </w:t>
      </w:r>
      <w:r w:rsidR="00F14040" w:rsidRPr="006B6C7E">
        <w:rPr>
          <w:rFonts w:ascii="Times New Roman" w:hAnsi="Times New Roman" w:cs="Times New Roman"/>
          <w:color w:val="0A0A0A"/>
        </w:rPr>
        <w:t>не</w:t>
      </w:r>
      <w:r w:rsidRPr="006B6C7E">
        <w:rPr>
          <w:rFonts w:ascii="Times New Roman" w:hAnsi="Times New Roman" w:cs="Times New Roman"/>
          <w:color w:val="0A0A0A"/>
        </w:rPr>
        <w:t>виконання або неналежне виконання Стороною 2 своїх Грошових зобов</w:t>
      </w:r>
      <w:r w:rsidR="0048700A" w:rsidRPr="006B6C7E">
        <w:rPr>
          <w:rFonts w:ascii="Times New Roman" w:hAnsi="Times New Roman" w:cs="Times New Roman"/>
          <w:color w:val="0A0A0A"/>
        </w:rPr>
        <w:t>’</w:t>
      </w:r>
      <w:r w:rsidRPr="006B6C7E">
        <w:rPr>
          <w:rFonts w:ascii="Times New Roman" w:hAnsi="Times New Roman" w:cs="Times New Roman"/>
          <w:color w:val="0A0A0A"/>
        </w:rPr>
        <w:t>язань за цим Договором нараховується пеня в розмірі подвійної облікової ставки Національного банку України від суми невиконаного Стороною 2 грошового зобов</w:t>
      </w:r>
      <w:r w:rsidR="0048700A" w:rsidRPr="006B6C7E">
        <w:rPr>
          <w:rFonts w:ascii="Times New Roman" w:hAnsi="Times New Roman" w:cs="Times New Roman"/>
          <w:color w:val="0A0A0A"/>
        </w:rPr>
        <w:t>’</w:t>
      </w:r>
      <w:r w:rsidRPr="006B6C7E">
        <w:rPr>
          <w:rFonts w:ascii="Times New Roman" w:hAnsi="Times New Roman" w:cs="Times New Roman"/>
          <w:color w:val="0A0A0A"/>
        </w:rPr>
        <w:t>язання за кожний день прострочення.</w:t>
      </w:r>
    </w:p>
    <w:p w14:paraId="1EB2665B" w14:textId="77777777" w:rsidR="007D274A" w:rsidRPr="006B6C7E" w:rsidRDefault="00A02724" w:rsidP="00BD6F9F">
      <w:pPr>
        <w:pStyle w:val="ListItem2"/>
        <w:numPr>
          <w:ilvl w:val="0"/>
          <w:numId w:val="2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6B6C7E">
        <w:rPr>
          <w:rFonts w:ascii="Times New Roman" w:hAnsi="Times New Roman" w:cs="Times New Roman"/>
        </w:rPr>
        <w:t>У випадку умисного приховування Стороною 2 від Сторони 1 своїх Прибутків від використання виключних майнових прав інтелектуальної власності на Фільм або умисного заниження суми таких Прибутків від використання виключних майнових прав інтелектуальної власності на Фільм, Сторона 2 відшкодовує Стороні 1 збитки у вигляді упущеної вигоди у повному обсязі.</w:t>
      </w:r>
    </w:p>
    <w:p w14:paraId="3D0D7817" w14:textId="77777777" w:rsidR="00A02724" w:rsidRPr="006B6C7E" w:rsidRDefault="00A02724" w:rsidP="00BD6F9F">
      <w:pPr>
        <w:pStyle w:val="ListItem2"/>
        <w:numPr>
          <w:ilvl w:val="0"/>
          <w:numId w:val="2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6B6C7E">
        <w:rPr>
          <w:rFonts w:ascii="Times New Roman" w:hAnsi="Times New Roman" w:cs="Times New Roman"/>
        </w:rPr>
        <w:t>Сплата упущеної вигоди, інфляційних нарахувань, пені та суми боргу у розмірах, визначених розділом 5 цього Договору не звільняє Сторону 2 від виконання своїх зобов</w:t>
      </w:r>
      <w:r w:rsidR="0048700A" w:rsidRPr="006B6C7E">
        <w:rPr>
          <w:rFonts w:ascii="Times New Roman" w:hAnsi="Times New Roman" w:cs="Times New Roman"/>
        </w:rPr>
        <w:t>’</w:t>
      </w:r>
      <w:r w:rsidRPr="006B6C7E">
        <w:rPr>
          <w:rFonts w:ascii="Times New Roman" w:hAnsi="Times New Roman" w:cs="Times New Roman"/>
        </w:rPr>
        <w:t xml:space="preserve">язань за цим Договором перед Стороною 1. </w:t>
      </w:r>
    </w:p>
    <w:p w14:paraId="48C4EBB0" w14:textId="77777777" w:rsidR="00A02724" w:rsidRPr="006B6C7E" w:rsidRDefault="00A02724" w:rsidP="00ED5EB5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6. ОБСТАВИНИ НЕПЕРЕБОРНОЇ СИЛИ</w:t>
      </w:r>
    </w:p>
    <w:p w14:paraId="459296E7" w14:textId="77777777" w:rsidR="003A3147" w:rsidRPr="006B6C7E" w:rsidRDefault="00A02724" w:rsidP="00AF3F9A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Сторона 2 звільняється від відповідальності за невиконання або неналежне виконання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язань за цим Договором у разі виникнення обставин непереборної сили.</w:t>
      </w:r>
      <w:r w:rsidR="00AF3F9A" w:rsidRPr="006B6C7E">
        <w:rPr>
          <w:szCs w:val="24"/>
        </w:rPr>
        <w:t xml:space="preserve"> </w:t>
      </w:r>
      <w:r w:rsidRPr="006B6C7E">
        <w:rPr>
          <w:szCs w:val="24"/>
        </w:rPr>
        <w:t xml:space="preserve">Обставинами непереборної сили є обставини, визначені такими чинним законодавством України.  </w:t>
      </w:r>
    </w:p>
    <w:p w14:paraId="23B3FF33" w14:textId="77777777" w:rsidR="003A3147" w:rsidRPr="006B6C7E" w:rsidRDefault="00A02724" w:rsidP="00BD6F9F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color w:val="000000"/>
          <w:szCs w:val="24"/>
        </w:rPr>
        <w:t xml:space="preserve">Не вважаються обставинами непереборної сили, зокрема, фінансова та економічна криза, дефолт, </w:t>
      </w:r>
      <w:r w:rsidRPr="006B6C7E">
        <w:rPr>
          <w:rFonts w:eastAsiaTheme="minorEastAsia"/>
          <w:szCs w:val="24"/>
        </w:rPr>
        <w:t xml:space="preserve">зростання офіційного та комерційного курсів іноземної валюти до національної валюти України, </w:t>
      </w:r>
      <w:r w:rsidRPr="006B6C7E">
        <w:rPr>
          <w:color w:val="000000"/>
          <w:szCs w:val="24"/>
        </w:rPr>
        <w:t>порушення зобов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язань контрагентами Сторони 2, відсутність на ринку необхідних для виконання зобов</w:t>
      </w:r>
      <w:r w:rsidR="0048700A" w:rsidRPr="006B6C7E">
        <w:rPr>
          <w:color w:val="000000"/>
          <w:szCs w:val="24"/>
        </w:rPr>
        <w:t>’</w:t>
      </w:r>
      <w:r w:rsidRPr="006B6C7E">
        <w:rPr>
          <w:color w:val="000000"/>
          <w:szCs w:val="24"/>
        </w:rPr>
        <w:t>язання товарів, відсутність у Сторони 2 необхідних коштів тощо.</w:t>
      </w:r>
    </w:p>
    <w:p w14:paraId="4B5214DA" w14:textId="77777777" w:rsidR="00A02724" w:rsidRPr="006B6C7E" w:rsidRDefault="00A02724" w:rsidP="00BD6F9F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lastRenderedPageBreak/>
        <w:t>Сторона 2 у разі відсутності можливості належним чином виконати свої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язання за цим Договором внаслідок дії обставин непереборної сили,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 xml:space="preserve">язана не пізніше 3 (трьох) робочих днів з дня їх настання письмово (шляхом направлення на офіційну поштову адресу листа) повідомити Сторону 1 про настання зазначених обставин, їх наслідки і передбачуваний термін їх дії. </w:t>
      </w:r>
    </w:p>
    <w:p w14:paraId="26F6DA6B" w14:textId="77777777" w:rsidR="00645C21" w:rsidRPr="006B6C7E" w:rsidRDefault="00A02724" w:rsidP="00645C21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При цьому Сторона 2 в цей самий строк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 xml:space="preserve">язана звернутися до Торгово-промислової палати України або іншого уповноваженого органу та надати Стороні 1 документ, виданий Торгово-промисловою палатою України або іншим уповноваженим органом, яким засвідчене настання обставин непереборної сили, протягом 2 (двох) робочих днів з дати його отримання. </w:t>
      </w:r>
    </w:p>
    <w:p w14:paraId="672611F0" w14:textId="77777777" w:rsidR="003A3147" w:rsidRPr="006B6C7E" w:rsidRDefault="00A02724" w:rsidP="00645C21">
      <w:pPr>
        <w:spacing w:line="276" w:lineRule="auto"/>
        <w:ind w:firstLine="709"/>
        <w:jc w:val="both"/>
        <w:rPr>
          <w:szCs w:val="24"/>
        </w:rPr>
      </w:pPr>
      <w:r w:rsidRPr="006B6C7E">
        <w:rPr>
          <w:szCs w:val="24"/>
        </w:rPr>
        <w:t>Аналогічні умови застосовуються Стороною 2 в разі припинення дії обставин непереборної сили та їх наслідків. В іншому випадку Сторона 2 втрачає можливість посилатися на обставини непереборної сили як на підставу звільнення від відповідальності за невиконання нею своїх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язань за цим Договором.</w:t>
      </w:r>
    </w:p>
    <w:p w14:paraId="3A8B0093" w14:textId="77777777" w:rsidR="00A02724" w:rsidRPr="006B6C7E" w:rsidRDefault="00ED5EB5" w:rsidP="00BD6F9F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color w:val="000000"/>
          <w:szCs w:val="24"/>
        </w:rPr>
        <w:t xml:space="preserve">Якщо обставини непереборної </w:t>
      </w:r>
      <w:r w:rsidR="00A02724" w:rsidRPr="006B6C7E">
        <w:rPr>
          <w:color w:val="000000"/>
          <w:szCs w:val="24"/>
        </w:rPr>
        <w:t>си</w:t>
      </w:r>
      <w:r w:rsidRPr="006B6C7E">
        <w:rPr>
          <w:color w:val="000000"/>
          <w:szCs w:val="24"/>
        </w:rPr>
        <w:t xml:space="preserve">ли або їх наслідки діють більше 30 </w:t>
      </w:r>
      <w:r w:rsidR="00A02724" w:rsidRPr="006B6C7E">
        <w:rPr>
          <w:color w:val="000000"/>
          <w:szCs w:val="24"/>
        </w:rPr>
        <w:t xml:space="preserve">(тридцяти) календарних днів, Сторони на основі взаємних переговорів ухвалюють рішення про розірвання цього Договору </w:t>
      </w:r>
      <w:r w:rsidR="00A02724" w:rsidRPr="006B6C7E">
        <w:rPr>
          <w:szCs w:val="24"/>
        </w:rPr>
        <w:t>у встановленому цим Договором та чинним законодавством України порядку.</w:t>
      </w:r>
    </w:p>
    <w:p w14:paraId="01A1DFD2" w14:textId="77777777" w:rsidR="00A02724" w:rsidRPr="006B6C7E" w:rsidRDefault="00A02724" w:rsidP="00ED5EB5">
      <w:pPr>
        <w:pStyle w:val="1"/>
        <w:spacing w:before="240" w:after="240" w:line="276" w:lineRule="auto"/>
        <w:rPr>
          <w:rFonts w:eastAsiaTheme="minorHAnsi" w:cs="Times New Roman"/>
          <w:sz w:val="24"/>
          <w:szCs w:val="24"/>
          <w:lang w:eastAsia="en-US"/>
        </w:rPr>
      </w:pPr>
      <w:r w:rsidRPr="006B6C7E">
        <w:rPr>
          <w:rFonts w:eastAsiaTheme="minorHAnsi" w:cs="Times New Roman"/>
          <w:sz w:val="24"/>
          <w:szCs w:val="24"/>
          <w:lang w:eastAsia="en-US"/>
        </w:rPr>
        <w:t xml:space="preserve">7. СТРОК ДІЇ ТА ЧИННІСТЬ ДОГОВОРУ </w:t>
      </w:r>
    </w:p>
    <w:p w14:paraId="3A143BA7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rFonts w:eastAsiaTheme="minorHAnsi"/>
          <w:szCs w:val="24"/>
          <w:lang w:eastAsia="en-US"/>
        </w:rPr>
        <w:t xml:space="preserve">Цей Договір набирає чинності з моменту його підписання уповноваженими представниками Сторін </w:t>
      </w:r>
      <w:r w:rsidRPr="006B6C7E">
        <w:rPr>
          <w:szCs w:val="24"/>
        </w:rPr>
        <w:t>і діє до повного виконання Сторонами своїх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язань.</w:t>
      </w:r>
    </w:p>
    <w:p w14:paraId="354150A2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З моменту підписання цього Договору всіма Сторонами всі попередні переговори в усній або письмовій формі щодо цього Договору втрачають юридичну силу.</w:t>
      </w:r>
    </w:p>
    <w:p w14:paraId="25BF296D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rFonts w:eastAsiaTheme="minorHAnsi"/>
          <w:szCs w:val="24"/>
          <w:lang w:eastAsia="en-US"/>
        </w:rPr>
        <w:t>Додаткові угоди та додатки до цього Договору є його невід</w:t>
      </w:r>
      <w:r w:rsidR="0048700A" w:rsidRPr="006B6C7E">
        <w:rPr>
          <w:rFonts w:eastAsiaTheme="minorHAnsi"/>
          <w:szCs w:val="24"/>
          <w:lang w:eastAsia="en-US"/>
        </w:rPr>
        <w:t>’</w:t>
      </w:r>
      <w:r w:rsidRPr="006B6C7E">
        <w:rPr>
          <w:rFonts w:eastAsiaTheme="minorHAnsi"/>
          <w:szCs w:val="24"/>
          <w:lang w:eastAsia="en-US"/>
        </w:rPr>
        <w:t>ємною частиною і мають юридичну силу в разі, якщо вони викладені в письмовій формі та підписані повноважними представниками Сторін.</w:t>
      </w:r>
    </w:p>
    <w:p w14:paraId="31A4F485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Будь-яке повідомлення, що направляється Сторонами одна одній відносно цього Договору, вважатиметься дійсним, якщо воно буде оформлене в письмовому вигляді та скріплене підписом Сторони.</w:t>
      </w:r>
    </w:p>
    <w:p w14:paraId="20455574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У випадку реорганізації або ліквідації Сторін виконання зобов</w:t>
      </w:r>
      <w:r w:rsidR="0048700A" w:rsidRPr="006B6C7E">
        <w:rPr>
          <w:szCs w:val="24"/>
        </w:rPr>
        <w:t>’</w:t>
      </w:r>
      <w:r w:rsidRPr="006B6C7E">
        <w:rPr>
          <w:szCs w:val="24"/>
        </w:rPr>
        <w:t>язань за цим Договором вирішується правонаступниками Сторін або відповідно до чинного законодавства України.</w:t>
      </w:r>
    </w:p>
    <w:p w14:paraId="1EEC1364" w14:textId="77777777" w:rsidR="003A3147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Недійсність будь-якої з умов цього Договору не тягне за собою недійсність інших умов або усього цього Договору в цілому.</w:t>
      </w:r>
    </w:p>
    <w:p w14:paraId="61B0AB68" w14:textId="77777777" w:rsidR="00A02724" w:rsidRPr="006B6C7E" w:rsidRDefault="00A02724" w:rsidP="00BD6F9F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rFonts w:eastAsiaTheme="minorHAnsi"/>
          <w:szCs w:val="24"/>
          <w:lang w:eastAsia="en-US"/>
        </w:rPr>
        <w:t xml:space="preserve">Цей Договір складений українською мовою у </w:t>
      </w:r>
      <w:r w:rsidR="001D49BC" w:rsidRPr="006B6C7E">
        <w:rPr>
          <w:rFonts w:eastAsiaTheme="minorHAnsi"/>
          <w:szCs w:val="24"/>
          <w:lang w:eastAsia="en-US"/>
        </w:rPr>
        <w:t>3</w:t>
      </w:r>
      <w:r w:rsidRPr="006B6C7E">
        <w:rPr>
          <w:rFonts w:eastAsiaTheme="minorHAnsi"/>
          <w:szCs w:val="24"/>
          <w:lang w:eastAsia="en-US"/>
        </w:rPr>
        <w:t xml:space="preserve"> (</w:t>
      </w:r>
      <w:r w:rsidR="001D49BC" w:rsidRPr="006B6C7E">
        <w:rPr>
          <w:rFonts w:eastAsiaTheme="minorHAnsi"/>
          <w:szCs w:val="24"/>
          <w:lang w:eastAsia="en-US"/>
        </w:rPr>
        <w:t>трьох</w:t>
      </w:r>
      <w:r w:rsidRPr="006B6C7E">
        <w:rPr>
          <w:rFonts w:eastAsiaTheme="minorHAnsi"/>
          <w:szCs w:val="24"/>
          <w:lang w:eastAsia="en-US"/>
        </w:rPr>
        <w:t>) автентичних примірниках, що мають однакову юридичну силу,</w:t>
      </w:r>
      <w:r w:rsidRPr="006B6C7E">
        <w:rPr>
          <w:rFonts w:eastAsiaTheme="minorHAnsi"/>
          <w:b/>
          <w:szCs w:val="24"/>
          <w:lang w:eastAsia="en-US"/>
        </w:rPr>
        <w:t xml:space="preserve"> </w:t>
      </w:r>
      <w:r w:rsidR="00A36E45" w:rsidRPr="006B6C7E">
        <w:rPr>
          <w:rFonts w:eastAsiaTheme="minorHAnsi"/>
          <w:szCs w:val="24"/>
          <w:lang w:eastAsia="en-US"/>
        </w:rPr>
        <w:t>два примірника – для Сторони 1, один примірник – для Сторони 2</w:t>
      </w:r>
      <w:r w:rsidRPr="006B6C7E">
        <w:rPr>
          <w:rFonts w:eastAsiaTheme="minorHAnsi"/>
          <w:szCs w:val="24"/>
          <w:lang w:eastAsia="en-US"/>
        </w:rPr>
        <w:t>.</w:t>
      </w:r>
    </w:p>
    <w:p w14:paraId="51ACAAF1" w14:textId="77777777" w:rsidR="00A02724" w:rsidRPr="006B6C7E" w:rsidRDefault="00A02724" w:rsidP="00ED5EB5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8. ВИРІШЕННЯ СПОРІВ</w:t>
      </w:r>
    </w:p>
    <w:p w14:paraId="6826CA8C" w14:textId="77777777" w:rsidR="003A3147" w:rsidRPr="006B6C7E" w:rsidRDefault="00A02724" w:rsidP="00BD6F9F">
      <w:pPr>
        <w:pStyle w:val="a4"/>
        <w:numPr>
          <w:ilvl w:val="0"/>
          <w:numId w:val="25"/>
        </w:numPr>
        <w:spacing w:line="276" w:lineRule="auto"/>
        <w:ind w:left="0" w:firstLine="709"/>
        <w:jc w:val="both"/>
        <w:rPr>
          <w:rFonts w:eastAsiaTheme="minorHAnsi"/>
          <w:szCs w:val="24"/>
          <w:lang w:eastAsia="en-US"/>
        </w:rPr>
      </w:pPr>
      <w:r w:rsidRPr="006B6C7E">
        <w:rPr>
          <w:rFonts w:eastAsiaTheme="minorHAnsi"/>
          <w:szCs w:val="24"/>
          <w:lang w:eastAsia="en-US"/>
        </w:rPr>
        <w:t>Будь-які спори між Сторонами, що пов</w:t>
      </w:r>
      <w:r w:rsidR="0048700A" w:rsidRPr="006B6C7E">
        <w:rPr>
          <w:rFonts w:eastAsiaTheme="minorHAnsi"/>
          <w:szCs w:val="24"/>
          <w:lang w:eastAsia="en-US"/>
        </w:rPr>
        <w:t>’</w:t>
      </w:r>
      <w:r w:rsidRPr="006B6C7E">
        <w:rPr>
          <w:rFonts w:eastAsiaTheme="minorHAnsi"/>
          <w:szCs w:val="24"/>
          <w:lang w:eastAsia="en-US"/>
        </w:rPr>
        <w:t xml:space="preserve">язані із цим Договором, його укладанням або такі, що виникнуть у процесі виконання умов цього Договору, врегульовуються (вирішуються) Сторонами шляхом взаємних переговорів (консультацій) між повноважними представниками Сторін та в досудовому порядку шляхом направлення претензії. </w:t>
      </w:r>
    </w:p>
    <w:p w14:paraId="33354563" w14:textId="77777777" w:rsidR="00A02724" w:rsidRPr="006B6C7E" w:rsidRDefault="00A02724" w:rsidP="00BD6F9F">
      <w:pPr>
        <w:pStyle w:val="a4"/>
        <w:numPr>
          <w:ilvl w:val="0"/>
          <w:numId w:val="25"/>
        </w:numPr>
        <w:spacing w:line="276" w:lineRule="auto"/>
        <w:ind w:left="0" w:firstLine="709"/>
        <w:jc w:val="both"/>
        <w:rPr>
          <w:rFonts w:eastAsiaTheme="minorHAnsi"/>
          <w:szCs w:val="24"/>
          <w:lang w:eastAsia="en-US"/>
        </w:rPr>
      </w:pPr>
      <w:r w:rsidRPr="006B6C7E">
        <w:rPr>
          <w:rFonts w:eastAsiaTheme="minorHAnsi"/>
          <w:szCs w:val="24"/>
          <w:lang w:eastAsia="en-US"/>
        </w:rPr>
        <w:lastRenderedPageBreak/>
        <w:t>У разі неможливості врегулювання (вирішення) спору між Сторонами шляхом переговорів (консультацій) та в досудовому порядку, Сторони мають право передати спір для вирішення у судовому порядку до судів України за встановленою підвідомчістю та підсудністю такого спору у порядку, визначеному чинним законодавством України.</w:t>
      </w:r>
    </w:p>
    <w:p w14:paraId="1DB3A95B" w14:textId="77777777" w:rsidR="00A02724" w:rsidRPr="006B6C7E" w:rsidRDefault="00A02724" w:rsidP="00ED5EB5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9. ЗМІНА, РОЗІРВАННЯ ТА ПРИПИНЕННЯ ДОГОВОРУ</w:t>
      </w:r>
    </w:p>
    <w:p w14:paraId="1074B8FD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Зміна, розірвання та припинення</w:t>
      </w:r>
      <w:r w:rsidRPr="006B6C7E">
        <w:rPr>
          <w:b/>
          <w:szCs w:val="24"/>
        </w:rPr>
        <w:t xml:space="preserve"> </w:t>
      </w:r>
      <w:r w:rsidRPr="006B6C7E">
        <w:rPr>
          <w:szCs w:val="24"/>
        </w:rPr>
        <w:t xml:space="preserve">цього Договору відбувається відповідно до положень чинного законодавства України та цього Договору. </w:t>
      </w:r>
    </w:p>
    <w:p w14:paraId="68E98CD6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rFonts w:eastAsiaTheme="minorHAnsi"/>
          <w:szCs w:val="24"/>
          <w:lang w:eastAsia="en-US"/>
        </w:rPr>
        <w:t>Будь-які зміни і доповнення до цього Договору можуть бути внесені лише за взаємною згодою Сторін, що оформляються додатковою угодою до цього Договору.</w:t>
      </w:r>
    </w:p>
    <w:p w14:paraId="62CCE028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rFonts w:eastAsiaTheme="minorHAnsi"/>
          <w:szCs w:val="24"/>
          <w:lang w:eastAsia="en-US"/>
        </w:rPr>
        <w:t>Розірвання цього Договору оформляються додатковою угодою до цього Договору.</w:t>
      </w:r>
    </w:p>
    <w:p w14:paraId="68C04661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Одностороння відмова від виконання цього Договору не допускається.</w:t>
      </w:r>
    </w:p>
    <w:p w14:paraId="3358EE00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У разі істотної зміни обставин, якими </w:t>
      </w:r>
      <w:r w:rsidR="001D49BC" w:rsidRPr="006B6C7E">
        <w:rPr>
          <w:szCs w:val="24"/>
        </w:rPr>
        <w:t>Сторони</w:t>
      </w:r>
      <w:r w:rsidRPr="006B6C7E">
        <w:rPr>
          <w:szCs w:val="24"/>
        </w:rPr>
        <w:t xml:space="preserve"> керувалися при укладенні цього Договору, цей Договір може бути змінений або розірваний за згодою Сторін.</w:t>
      </w:r>
    </w:p>
    <w:p w14:paraId="75AF4C04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Цей Договір може бути змінено або розірвано за рішенням суду на вимогу однієї із Сторін у разі істотного порушення цього Договору іншою Стороною.</w:t>
      </w:r>
    </w:p>
    <w:p w14:paraId="6104235F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Цей Договір вважається розірваним з моменту підписання повноважними представниками Сторін відповідної додаткової угоди до цього Договору, якщо інше не встановлено у самій додатковій угоді, цьому Договорі або в чинному законодавстві України.</w:t>
      </w:r>
    </w:p>
    <w:p w14:paraId="76CDDF55" w14:textId="77777777" w:rsidR="003A3147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>Недійсність будь-якої з умов Договору не тягне за собою недійсність інших умов або усього Договору в цілому.</w:t>
      </w:r>
    </w:p>
    <w:p w14:paraId="52FDA854" w14:textId="77777777" w:rsidR="00A02724" w:rsidRPr="006B6C7E" w:rsidRDefault="00A02724" w:rsidP="00BD6F9F">
      <w:pPr>
        <w:pStyle w:val="a4"/>
        <w:numPr>
          <w:ilvl w:val="0"/>
          <w:numId w:val="26"/>
        </w:numPr>
        <w:spacing w:line="276" w:lineRule="auto"/>
        <w:ind w:left="0" w:firstLine="709"/>
        <w:jc w:val="both"/>
        <w:rPr>
          <w:szCs w:val="24"/>
        </w:rPr>
      </w:pPr>
      <w:r w:rsidRPr="006B6C7E">
        <w:rPr>
          <w:szCs w:val="24"/>
        </w:rPr>
        <w:t xml:space="preserve">Договір складено </w:t>
      </w:r>
      <w:r w:rsidR="00F10CA0">
        <w:rPr>
          <w:szCs w:val="24"/>
        </w:rPr>
        <w:t xml:space="preserve">на ___ сторінках </w:t>
      </w:r>
      <w:r w:rsidRPr="006B6C7E">
        <w:rPr>
          <w:szCs w:val="24"/>
        </w:rPr>
        <w:t>українською мовою у трьох автентичних примірниках, що мають однакову юридичну силу, два примірника - для Сторони 1, один примірник – для Сторони 2.</w:t>
      </w:r>
    </w:p>
    <w:p w14:paraId="682F8072" w14:textId="77777777" w:rsidR="00A02724" w:rsidRPr="006B6C7E" w:rsidRDefault="00A02724" w:rsidP="00ED5EB5">
      <w:pPr>
        <w:pStyle w:val="1"/>
        <w:spacing w:before="240" w:after="240" w:line="276" w:lineRule="auto"/>
        <w:rPr>
          <w:rFonts w:cs="Times New Roman"/>
          <w:sz w:val="24"/>
          <w:szCs w:val="24"/>
        </w:rPr>
      </w:pPr>
      <w:r w:rsidRPr="006B6C7E">
        <w:rPr>
          <w:rFonts w:cs="Times New Roman"/>
          <w:sz w:val="24"/>
          <w:szCs w:val="24"/>
        </w:rPr>
        <w:t>10. ЮРИДИЧНА АДРЕСА І БАНКІВСЬКІ РЕКВІЗИТИ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84"/>
        <w:gridCol w:w="4786"/>
      </w:tblGrid>
      <w:tr w:rsidR="00A02724" w:rsidRPr="006B6C7E" w14:paraId="50548347" w14:textId="77777777" w:rsidTr="00AF514F">
        <w:tc>
          <w:tcPr>
            <w:tcW w:w="2428" w:type="pct"/>
          </w:tcPr>
          <w:p w14:paraId="015F7EC4" w14:textId="77777777" w:rsidR="00A02724" w:rsidRPr="006B6C7E" w:rsidRDefault="00A02724" w:rsidP="00BD6F9F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27742119"/>
            <w:r w:rsidRPr="006B6C7E">
              <w:rPr>
                <w:rFonts w:ascii="Times New Roman" w:hAnsi="Times New Roman"/>
                <w:b/>
                <w:sz w:val="24"/>
                <w:szCs w:val="24"/>
              </w:rPr>
              <w:t>Сторона 1</w:t>
            </w:r>
          </w:p>
        </w:tc>
        <w:tc>
          <w:tcPr>
            <w:tcW w:w="2572" w:type="pct"/>
            <w:gridSpan w:val="2"/>
          </w:tcPr>
          <w:p w14:paraId="478EE784" w14:textId="77777777" w:rsidR="00A02724" w:rsidRPr="006B6C7E" w:rsidRDefault="00A02724" w:rsidP="00BD6F9F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C7E">
              <w:rPr>
                <w:rFonts w:ascii="Times New Roman" w:hAnsi="Times New Roman"/>
                <w:b/>
                <w:sz w:val="24"/>
                <w:szCs w:val="24"/>
              </w:rPr>
              <w:t>Сторона 2</w:t>
            </w:r>
          </w:p>
        </w:tc>
      </w:tr>
      <w:bookmarkEnd w:id="3"/>
      <w:tr w:rsidR="00AF514F" w:rsidRPr="006B6C7E" w14:paraId="4A5D1316" w14:textId="77777777" w:rsidTr="00AF514F">
        <w:tc>
          <w:tcPr>
            <w:tcW w:w="2428" w:type="pct"/>
          </w:tcPr>
          <w:p w14:paraId="553D154E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  <w:r w:rsidRPr="006B6C7E">
              <w:rPr>
                <w:b/>
                <w:szCs w:val="24"/>
              </w:rPr>
              <w:t>Державне агентство України з питань кіно</w:t>
            </w:r>
          </w:p>
        </w:tc>
        <w:tc>
          <w:tcPr>
            <w:tcW w:w="2572" w:type="pct"/>
            <w:gridSpan w:val="2"/>
          </w:tcPr>
          <w:p w14:paraId="23673B5D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</w:tr>
      <w:tr w:rsidR="00AF514F" w:rsidRPr="006B6C7E" w14:paraId="55C36123" w14:textId="77777777" w:rsidTr="00AF514F">
        <w:tc>
          <w:tcPr>
            <w:tcW w:w="2428" w:type="pct"/>
          </w:tcPr>
          <w:p w14:paraId="4D65F526" w14:textId="77777777" w:rsidR="00F044C3" w:rsidRPr="00C14B5E" w:rsidRDefault="00F044C3" w:rsidP="00F044C3">
            <w:pPr>
              <w:rPr>
                <w:color w:val="000000" w:themeColor="text1"/>
                <w:szCs w:val="28"/>
              </w:rPr>
            </w:pPr>
            <w:r w:rsidRPr="00CF4BF7">
              <w:rPr>
                <w:color w:val="000000" w:themeColor="text1"/>
                <w:szCs w:val="28"/>
              </w:rPr>
              <w:t>02156</w:t>
            </w:r>
            <w:r w:rsidRPr="00C14B5E">
              <w:rPr>
                <w:color w:val="000000" w:themeColor="text1"/>
                <w:szCs w:val="28"/>
              </w:rPr>
              <w:t xml:space="preserve">, м. Київ, вул. </w:t>
            </w:r>
            <w:r>
              <w:rPr>
                <w:color w:val="000000" w:themeColor="text1"/>
                <w:szCs w:val="28"/>
              </w:rPr>
              <w:t>Кіото, 27</w:t>
            </w:r>
          </w:p>
          <w:p w14:paraId="6FB20496" w14:textId="31DEDA35" w:rsidR="00AF514F" w:rsidRPr="006B6C7E" w:rsidRDefault="00AF514F" w:rsidP="00BD6F9F">
            <w:pPr>
              <w:spacing w:line="276" w:lineRule="auto"/>
              <w:rPr>
                <w:szCs w:val="24"/>
              </w:rPr>
            </w:pPr>
          </w:p>
        </w:tc>
        <w:tc>
          <w:tcPr>
            <w:tcW w:w="2572" w:type="pct"/>
            <w:gridSpan w:val="2"/>
          </w:tcPr>
          <w:p w14:paraId="1B66E747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</w:tr>
      <w:tr w:rsidR="00F044C3" w:rsidRPr="006B6C7E" w14:paraId="3873827D" w14:textId="77777777" w:rsidTr="00AF514F">
        <w:tc>
          <w:tcPr>
            <w:tcW w:w="2428" w:type="pct"/>
          </w:tcPr>
          <w:p w14:paraId="43726D75" w14:textId="43891D3B" w:rsidR="00F044C3" w:rsidRPr="006B6C7E" w:rsidRDefault="00F044C3" w:rsidP="00F044C3">
            <w:pPr>
              <w:spacing w:line="276" w:lineRule="auto"/>
              <w:rPr>
                <w:szCs w:val="24"/>
              </w:rPr>
            </w:pPr>
            <w:r w:rsidRPr="00361DB5">
              <w:rPr>
                <w:color w:val="000000" w:themeColor="text1"/>
                <w:szCs w:val="28"/>
              </w:rPr>
              <w:t>ЄДРПОУ 37508051</w:t>
            </w:r>
          </w:p>
        </w:tc>
        <w:tc>
          <w:tcPr>
            <w:tcW w:w="2572" w:type="pct"/>
            <w:gridSpan w:val="2"/>
          </w:tcPr>
          <w:p w14:paraId="17DDF101" w14:textId="77777777" w:rsidR="00F044C3" w:rsidRPr="006B6C7E" w:rsidRDefault="00F044C3" w:rsidP="00F044C3">
            <w:pPr>
              <w:spacing w:line="276" w:lineRule="auto"/>
              <w:rPr>
                <w:b/>
                <w:szCs w:val="24"/>
              </w:rPr>
            </w:pPr>
          </w:p>
        </w:tc>
      </w:tr>
      <w:tr w:rsidR="00F044C3" w:rsidRPr="006B6C7E" w14:paraId="30FAD09F" w14:textId="77777777" w:rsidTr="00AF514F">
        <w:tc>
          <w:tcPr>
            <w:tcW w:w="2428" w:type="pct"/>
          </w:tcPr>
          <w:p w14:paraId="4261C80E" w14:textId="0C04FB7D" w:rsidR="00F044C3" w:rsidRPr="006B6C7E" w:rsidRDefault="00F044C3" w:rsidP="00F044C3">
            <w:pPr>
              <w:spacing w:line="276" w:lineRule="auto"/>
              <w:rPr>
                <w:szCs w:val="24"/>
              </w:rPr>
            </w:pPr>
            <w:r w:rsidRPr="00361DB5">
              <w:rPr>
                <w:color w:val="000000" w:themeColor="text1"/>
                <w:szCs w:val="28"/>
              </w:rPr>
              <w:t>UA498201720343150008000079316</w:t>
            </w:r>
          </w:p>
        </w:tc>
        <w:tc>
          <w:tcPr>
            <w:tcW w:w="2572" w:type="pct"/>
            <w:gridSpan w:val="2"/>
          </w:tcPr>
          <w:p w14:paraId="3C44A856" w14:textId="77777777" w:rsidR="00F044C3" w:rsidRPr="006B6C7E" w:rsidRDefault="00F044C3" w:rsidP="00F044C3">
            <w:pPr>
              <w:spacing w:line="276" w:lineRule="auto"/>
              <w:rPr>
                <w:b/>
                <w:szCs w:val="24"/>
              </w:rPr>
            </w:pPr>
          </w:p>
        </w:tc>
      </w:tr>
      <w:tr w:rsidR="00F044C3" w:rsidRPr="006B6C7E" w14:paraId="1D42BC3D" w14:textId="77777777" w:rsidTr="00AF514F">
        <w:tc>
          <w:tcPr>
            <w:tcW w:w="2428" w:type="pct"/>
          </w:tcPr>
          <w:p w14:paraId="5929A9FF" w14:textId="77777777" w:rsidR="00F044C3" w:rsidRDefault="00F044C3" w:rsidP="00F044C3">
            <w:pPr>
              <w:spacing w:line="276" w:lineRule="auto"/>
              <w:rPr>
                <w:color w:val="000000" w:themeColor="text1"/>
                <w:szCs w:val="28"/>
              </w:rPr>
            </w:pPr>
            <w:r w:rsidRPr="00361DB5">
              <w:rPr>
                <w:color w:val="000000" w:themeColor="text1"/>
                <w:szCs w:val="28"/>
              </w:rPr>
              <w:t>ДКСУ м. Київ</w:t>
            </w:r>
          </w:p>
          <w:p w14:paraId="21223463" w14:textId="21C9BC37" w:rsidR="00F044C3" w:rsidRPr="006B6C7E" w:rsidRDefault="00F044C3" w:rsidP="00F044C3">
            <w:pPr>
              <w:spacing w:line="276" w:lineRule="auto"/>
              <w:rPr>
                <w:szCs w:val="24"/>
              </w:rPr>
            </w:pPr>
            <w:r w:rsidRPr="00C14B5E">
              <w:rPr>
                <w:color w:val="000000" w:themeColor="text1"/>
                <w:szCs w:val="28"/>
              </w:rPr>
              <w:t>МФО 820172</w:t>
            </w:r>
          </w:p>
        </w:tc>
        <w:tc>
          <w:tcPr>
            <w:tcW w:w="2572" w:type="pct"/>
            <w:gridSpan w:val="2"/>
          </w:tcPr>
          <w:p w14:paraId="38407E86" w14:textId="77777777" w:rsidR="00F044C3" w:rsidRPr="006B6C7E" w:rsidRDefault="00F044C3" w:rsidP="00F044C3">
            <w:pPr>
              <w:spacing w:line="276" w:lineRule="auto"/>
              <w:rPr>
                <w:b/>
                <w:szCs w:val="24"/>
              </w:rPr>
            </w:pPr>
          </w:p>
        </w:tc>
      </w:tr>
      <w:tr w:rsidR="00F044C3" w:rsidRPr="006B6C7E" w14:paraId="5ED5EF15" w14:textId="77777777" w:rsidTr="00AF514F">
        <w:trPr>
          <w:gridAfter w:val="1"/>
          <w:wAfter w:w="2428" w:type="pct"/>
        </w:trPr>
        <w:tc>
          <w:tcPr>
            <w:tcW w:w="2572" w:type="pct"/>
            <w:gridSpan w:val="2"/>
          </w:tcPr>
          <w:p w14:paraId="350A150A" w14:textId="77777777" w:rsidR="00F044C3" w:rsidRPr="006B6C7E" w:rsidRDefault="00F044C3" w:rsidP="00BD6F9F">
            <w:pPr>
              <w:spacing w:line="276" w:lineRule="auto"/>
              <w:rPr>
                <w:b/>
                <w:szCs w:val="24"/>
              </w:rPr>
            </w:pPr>
          </w:p>
        </w:tc>
      </w:tr>
      <w:tr w:rsidR="00AF514F" w:rsidRPr="006B6C7E" w14:paraId="04750926" w14:textId="77777777" w:rsidTr="00AF514F">
        <w:tc>
          <w:tcPr>
            <w:tcW w:w="2428" w:type="pct"/>
          </w:tcPr>
          <w:p w14:paraId="5041D949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  <w:r w:rsidRPr="006B6C7E">
              <w:rPr>
                <w:b/>
                <w:szCs w:val="24"/>
              </w:rPr>
              <w:t>Голова</w:t>
            </w:r>
          </w:p>
        </w:tc>
        <w:tc>
          <w:tcPr>
            <w:tcW w:w="2572" w:type="pct"/>
            <w:gridSpan w:val="2"/>
          </w:tcPr>
          <w:p w14:paraId="0939AB80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</w:tr>
      <w:tr w:rsidR="00AF514F" w:rsidRPr="006B6C7E" w14:paraId="42C5B696" w14:textId="77777777" w:rsidTr="00AF514F">
        <w:tc>
          <w:tcPr>
            <w:tcW w:w="2428" w:type="pct"/>
          </w:tcPr>
          <w:p w14:paraId="18EC9A66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572" w:type="pct"/>
            <w:gridSpan w:val="2"/>
          </w:tcPr>
          <w:p w14:paraId="47EBF93F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</w:tr>
      <w:tr w:rsidR="00AF514F" w:rsidRPr="006B6C7E" w14:paraId="4DC3117F" w14:textId="77777777" w:rsidTr="00AF514F">
        <w:tc>
          <w:tcPr>
            <w:tcW w:w="2428" w:type="pct"/>
          </w:tcPr>
          <w:p w14:paraId="35FA6405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  <w:r w:rsidRPr="006B6C7E">
              <w:rPr>
                <w:b/>
                <w:szCs w:val="24"/>
              </w:rPr>
              <w:t>М.П. ______________ (</w:t>
            </w:r>
            <w:proofErr w:type="spellStart"/>
            <w:r w:rsidRPr="006B6C7E">
              <w:rPr>
                <w:b/>
                <w:szCs w:val="24"/>
              </w:rPr>
              <w:t>Кудерчук</w:t>
            </w:r>
            <w:proofErr w:type="spellEnd"/>
            <w:r w:rsidRPr="006B6C7E">
              <w:rPr>
                <w:b/>
                <w:szCs w:val="24"/>
              </w:rPr>
              <w:t xml:space="preserve"> М.М.)</w:t>
            </w:r>
          </w:p>
        </w:tc>
        <w:tc>
          <w:tcPr>
            <w:tcW w:w="2572" w:type="pct"/>
            <w:gridSpan w:val="2"/>
          </w:tcPr>
          <w:p w14:paraId="61DBF140" w14:textId="77777777" w:rsidR="00AF514F" w:rsidRPr="006B6C7E" w:rsidRDefault="00AF514F" w:rsidP="00BD6F9F">
            <w:pPr>
              <w:spacing w:line="276" w:lineRule="auto"/>
              <w:rPr>
                <w:b/>
                <w:szCs w:val="24"/>
              </w:rPr>
            </w:pPr>
          </w:p>
        </w:tc>
      </w:tr>
    </w:tbl>
    <w:p w14:paraId="4F830888" w14:textId="77777777" w:rsidR="0057083F" w:rsidRPr="006B6C7E" w:rsidRDefault="0057083F" w:rsidP="00BD6F9F">
      <w:pPr>
        <w:spacing w:line="276" w:lineRule="auto"/>
        <w:rPr>
          <w:szCs w:val="24"/>
        </w:rPr>
      </w:pPr>
    </w:p>
    <w:sectPr w:rsidR="0057083F" w:rsidRPr="006B6C7E" w:rsidSect="00BD6F9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DA1F" w14:textId="77777777" w:rsidR="00AF3354" w:rsidRDefault="00AF3354" w:rsidP="00BD6F9F">
      <w:r>
        <w:separator/>
      </w:r>
    </w:p>
  </w:endnote>
  <w:endnote w:type="continuationSeparator" w:id="0">
    <w:p w14:paraId="0235CC15" w14:textId="77777777" w:rsidR="00AF3354" w:rsidRDefault="00AF3354" w:rsidP="00B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0E01" w14:textId="77777777" w:rsidR="00AF3354" w:rsidRDefault="00AF3354" w:rsidP="00BD6F9F">
      <w:r>
        <w:separator/>
      </w:r>
    </w:p>
  </w:footnote>
  <w:footnote w:type="continuationSeparator" w:id="0">
    <w:p w14:paraId="41847DA6" w14:textId="77777777" w:rsidR="00AF3354" w:rsidRDefault="00AF3354" w:rsidP="00BD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627750"/>
      <w:docPartObj>
        <w:docPartGallery w:val="Page Numbers (Top of Page)"/>
        <w:docPartUnique/>
      </w:docPartObj>
    </w:sdtPr>
    <w:sdtEndPr/>
    <w:sdtContent>
      <w:p w14:paraId="4B7D2404" w14:textId="77777777" w:rsidR="00BD6F9F" w:rsidRDefault="00BD6F9F">
        <w:pPr>
          <w:pStyle w:val="a6"/>
          <w:jc w:val="center"/>
        </w:pPr>
        <w:r w:rsidRPr="00BD6F9F">
          <w:rPr>
            <w:sz w:val="20"/>
          </w:rPr>
          <w:fldChar w:fldCharType="begin"/>
        </w:r>
        <w:r w:rsidRPr="00BD6F9F">
          <w:rPr>
            <w:sz w:val="20"/>
          </w:rPr>
          <w:instrText>PAGE   \* MERGEFORMAT</w:instrText>
        </w:r>
        <w:r w:rsidRPr="00BD6F9F">
          <w:rPr>
            <w:sz w:val="20"/>
          </w:rPr>
          <w:fldChar w:fldCharType="separate"/>
        </w:r>
        <w:r w:rsidR="00F10CA0" w:rsidRPr="00F10CA0">
          <w:rPr>
            <w:noProof/>
            <w:sz w:val="20"/>
            <w:lang w:val="ru-RU"/>
          </w:rPr>
          <w:t>6</w:t>
        </w:r>
        <w:r w:rsidRPr="00BD6F9F">
          <w:rPr>
            <w:sz w:val="20"/>
          </w:rPr>
          <w:fldChar w:fldCharType="end"/>
        </w:r>
      </w:p>
    </w:sdtContent>
  </w:sdt>
  <w:p w14:paraId="1ADB83C6" w14:textId="77777777" w:rsidR="00BD6F9F" w:rsidRDefault="00BD6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ListItem2"/>
      <w:lvlText w:val="%1.%2."/>
      <w:lvlJc w:val="left"/>
      <w:pPr>
        <w:tabs>
          <w:tab w:val="num" w:pos="1287"/>
        </w:tabs>
        <w:ind w:left="1287" w:hanging="56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4A220E"/>
    <w:multiLevelType w:val="hybridMultilevel"/>
    <w:tmpl w:val="70A6F606"/>
    <w:lvl w:ilvl="0" w:tplc="CE401B3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E11"/>
    <w:multiLevelType w:val="hybridMultilevel"/>
    <w:tmpl w:val="48846D1A"/>
    <w:lvl w:ilvl="0" w:tplc="530EDB06">
      <w:start w:val="1"/>
      <w:numFmt w:val="decimal"/>
      <w:suff w:val="space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7F0E"/>
    <w:multiLevelType w:val="hybridMultilevel"/>
    <w:tmpl w:val="0F0EC7BC"/>
    <w:lvl w:ilvl="0" w:tplc="F8708224">
      <w:start w:val="1"/>
      <w:numFmt w:val="decimal"/>
      <w:suff w:val="space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7602"/>
    <w:multiLevelType w:val="hybridMultilevel"/>
    <w:tmpl w:val="DF8457B2"/>
    <w:lvl w:ilvl="0" w:tplc="EFD2D20E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75ACD"/>
    <w:multiLevelType w:val="hybridMultilevel"/>
    <w:tmpl w:val="DCDA137E"/>
    <w:lvl w:ilvl="0" w:tplc="861C8174">
      <w:start w:val="1"/>
      <w:numFmt w:val="decimal"/>
      <w:suff w:val="space"/>
      <w:lvlText w:val="4.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015A"/>
    <w:multiLevelType w:val="hybridMultilevel"/>
    <w:tmpl w:val="EE781AAC"/>
    <w:lvl w:ilvl="0" w:tplc="49C8DC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48E8"/>
    <w:multiLevelType w:val="hybridMultilevel"/>
    <w:tmpl w:val="B7BC14E6"/>
    <w:lvl w:ilvl="0" w:tplc="BD9EF482">
      <w:start w:val="1"/>
      <w:numFmt w:val="decimal"/>
      <w:suff w:val="space"/>
      <w:lvlText w:val="4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70461"/>
    <w:multiLevelType w:val="hybridMultilevel"/>
    <w:tmpl w:val="11B82F14"/>
    <w:lvl w:ilvl="0" w:tplc="9A0C5E32">
      <w:start w:val="4"/>
      <w:numFmt w:val="decimal"/>
      <w:suff w:val="space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2D1"/>
    <w:multiLevelType w:val="hybridMultilevel"/>
    <w:tmpl w:val="1E1CA3BC"/>
    <w:lvl w:ilvl="0" w:tplc="D44E40BC">
      <w:start w:val="1"/>
      <w:numFmt w:val="decimal"/>
      <w:suff w:val="space"/>
      <w:lvlText w:val="4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2BA0"/>
    <w:multiLevelType w:val="hybridMultilevel"/>
    <w:tmpl w:val="E92CFC92"/>
    <w:lvl w:ilvl="0" w:tplc="4FA000FA">
      <w:start w:val="1"/>
      <w:numFmt w:val="decimal"/>
      <w:suff w:val="space"/>
      <w:lvlText w:val="4.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071"/>
    <w:multiLevelType w:val="hybridMultilevel"/>
    <w:tmpl w:val="13D2B386"/>
    <w:lvl w:ilvl="0" w:tplc="D450AD8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81E"/>
    <w:multiLevelType w:val="hybridMultilevel"/>
    <w:tmpl w:val="0F688DE2"/>
    <w:lvl w:ilvl="0" w:tplc="79ECCF12">
      <w:start w:val="4"/>
      <w:numFmt w:val="decimal"/>
      <w:suff w:val="space"/>
      <w:lvlText w:val="4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534B"/>
    <w:multiLevelType w:val="hybridMultilevel"/>
    <w:tmpl w:val="9108450E"/>
    <w:lvl w:ilvl="0" w:tplc="522233E8">
      <w:start w:val="2"/>
      <w:numFmt w:val="decimal"/>
      <w:suff w:val="space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6E84"/>
    <w:multiLevelType w:val="hybridMultilevel"/>
    <w:tmpl w:val="EFAACB36"/>
    <w:lvl w:ilvl="0" w:tplc="794CB6CA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321B"/>
    <w:multiLevelType w:val="hybridMultilevel"/>
    <w:tmpl w:val="47841F34"/>
    <w:lvl w:ilvl="0" w:tplc="20B40F9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ED5"/>
    <w:multiLevelType w:val="hybridMultilevel"/>
    <w:tmpl w:val="77209FD6"/>
    <w:lvl w:ilvl="0" w:tplc="49C8DC7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E4260"/>
    <w:multiLevelType w:val="hybridMultilevel"/>
    <w:tmpl w:val="D98ECE3C"/>
    <w:lvl w:ilvl="0" w:tplc="6E68EEF2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3E47"/>
    <w:multiLevelType w:val="hybridMultilevel"/>
    <w:tmpl w:val="B0320DFA"/>
    <w:lvl w:ilvl="0" w:tplc="AA46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C2FE5"/>
    <w:multiLevelType w:val="hybridMultilevel"/>
    <w:tmpl w:val="B7663FCC"/>
    <w:lvl w:ilvl="0" w:tplc="15769B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100B"/>
    <w:multiLevelType w:val="hybridMultilevel"/>
    <w:tmpl w:val="DAEE9082"/>
    <w:lvl w:ilvl="0" w:tplc="31A049F6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4A3"/>
    <w:multiLevelType w:val="hybridMultilevel"/>
    <w:tmpl w:val="90824556"/>
    <w:lvl w:ilvl="0" w:tplc="C4800CFC">
      <w:start w:val="1"/>
      <w:numFmt w:val="decimal"/>
      <w:suff w:val="space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A3067"/>
    <w:multiLevelType w:val="hybridMultilevel"/>
    <w:tmpl w:val="4A8C56B4"/>
    <w:lvl w:ilvl="0" w:tplc="44AE47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271300"/>
    <w:multiLevelType w:val="hybridMultilevel"/>
    <w:tmpl w:val="2460BD1A"/>
    <w:lvl w:ilvl="0" w:tplc="99E09238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DE0FD7"/>
    <w:multiLevelType w:val="hybridMultilevel"/>
    <w:tmpl w:val="C6EE3FA4"/>
    <w:lvl w:ilvl="0" w:tplc="E452B930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1C71E2"/>
    <w:multiLevelType w:val="hybridMultilevel"/>
    <w:tmpl w:val="8A6E499C"/>
    <w:lvl w:ilvl="0" w:tplc="DE4CCE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0332B"/>
    <w:multiLevelType w:val="hybridMultilevel"/>
    <w:tmpl w:val="4602512C"/>
    <w:lvl w:ilvl="0" w:tplc="3ADEA4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4"/>
  </w:num>
  <w:num w:numId="5">
    <w:abstractNumId w:val="26"/>
  </w:num>
  <w:num w:numId="6">
    <w:abstractNumId w:val="25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16"/>
  </w:num>
  <w:num w:numId="15">
    <w:abstractNumId w:val="9"/>
  </w:num>
  <w:num w:numId="16">
    <w:abstractNumId w:val="5"/>
  </w:num>
  <w:num w:numId="17">
    <w:abstractNumId w:val="2"/>
  </w:num>
  <w:num w:numId="18">
    <w:abstractNumId w:val="8"/>
  </w:num>
  <w:num w:numId="19">
    <w:abstractNumId w:val="12"/>
  </w:num>
  <w:num w:numId="20">
    <w:abstractNumId w:val="10"/>
  </w:num>
  <w:num w:numId="21">
    <w:abstractNumId w:val="20"/>
  </w:num>
  <w:num w:numId="22">
    <w:abstractNumId w:val="1"/>
  </w:num>
  <w:num w:numId="23">
    <w:abstractNumId w:val="23"/>
  </w:num>
  <w:num w:numId="24">
    <w:abstractNumId w:val="4"/>
  </w:num>
  <w:num w:numId="25">
    <w:abstractNumId w:val="14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83F"/>
    <w:rsid w:val="00030679"/>
    <w:rsid w:val="00090167"/>
    <w:rsid w:val="000A6E8D"/>
    <w:rsid w:val="001048B9"/>
    <w:rsid w:val="0012280C"/>
    <w:rsid w:val="00183BF8"/>
    <w:rsid w:val="001A128E"/>
    <w:rsid w:val="001D49BC"/>
    <w:rsid w:val="002A7A12"/>
    <w:rsid w:val="002E0D69"/>
    <w:rsid w:val="00363A3A"/>
    <w:rsid w:val="00395848"/>
    <w:rsid w:val="003A3147"/>
    <w:rsid w:val="003B28BD"/>
    <w:rsid w:val="003B76E0"/>
    <w:rsid w:val="003D2F83"/>
    <w:rsid w:val="00407860"/>
    <w:rsid w:val="0041724C"/>
    <w:rsid w:val="00425979"/>
    <w:rsid w:val="00437B16"/>
    <w:rsid w:val="0044496A"/>
    <w:rsid w:val="0048700A"/>
    <w:rsid w:val="004A55F9"/>
    <w:rsid w:val="00560D53"/>
    <w:rsid w:val="0057083F"/>
    <w:rsid w:val="005C1407"/>
    <w:rsid w:val="006156B9"/>
    <w:rsid w:val="0064261C"/>
    <w:rsid w:val="00645C21"/>
    <w:rsid w:val="00650E48"/>
    <w:rsid w:val="00667D5B"/>
    <w:rsid w:val="00683796"/>
    <w:rsid w:val="006B6C7E"/>
    <w:rsid w:val="006C1936"/>
    <w:rsid w:val="00771B8F"/>
    <w:rsid w:val="007D274A"/>
    <w:rsid w:val="00810EC2"/>
    <w:rsid w:val="00823969"/>
    <w:rsid w:val="00876529"/>
    <w:rsid w:val="008778D4"/>
    <w:rsid w:val="0089116B"/>
    <w:rsid w:val="00892A97"/>
    <w:rsid w:val="008B7826"/>
    <w:rsid w:val="008C54F9"/>
    <w:rsid w:val="008D391E"/>
    <w:rsid w:val="00902EE9"/>
    <w:rsid w:val="00927B47"/>
    <w:rsid w:val="00A02724"/>
    <w:rsid w:val="00A36E45"/>
    <w:rsid w:val="00A72411"/>
    <w:rsid w:val="00AA0E51"/>
    <w:rsid w:val="00AF3354"/>
    <w:rsid w:val="00AF3F9A"/>
    <w:rsid w:val="00AF514F"/>
    <w:rsid w:val="00B05C90"/>
    <w:rsid w:val="00B44CD0"/>
    <w:rsid w:val="00B852CE"/>
    <w:rsid w:val="00BC5104"/>
    <w:rsid w:val="00BD6F9F"/>
    <w:rsid w:val="00C26793"/>
    <w:rsid w:val="00C875EE"/>
    <w:rsid w:val="00C93346"/>
    <w:rsid w:val="00C96F64"/>
    <w:rsid w:val="00CC62C9"/>
    <w:rsid w:val="00CF7473"/>
    <w:rsid w:val="00D95E2A"/>
    <w:rsid w:val="00DE38D3"/>
    <w:rsid w:val="00DE5FB4"/>
    <w:rsid w:val="00E32247"/>
    <w:rsid w:val="00ED5EB5"/>
    <w:rsid w:val="00EE53E8"/>
    <w:rsid w:val="00EF7D63"/>
    <w:rsid w:val="00F044C3"/>
    <w:rsid w:val="00F10CA0"/>
    <w:rsid w:val="00F14040"/>
    <w:rsid w:val="00F90E16"/>
    <w:rsid w:val="00FD38C2"/>
    <w:rsid w:val="00FD7F6F"/>
    <w:rsid w:val="00FE3190"/>
    <w:rsid w:val="00FE543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2554"/>
  <w15:docId w15:val="{34962305-30F3-4A26-9BB1-C18E4AB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36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36"/>
    <w:pPr>
      <w:keepNext/>
      <w:keepLines/>
      <w:spacing w:before="40"/>
      <w:jc w:val="both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2724"/>
    <w:pPr>
      <w:spacing w:before="120"/>
      <w:ind w:firstLine="567"/>
    </w:pPr>
    <w:rPr>
      <w:rFonts w:ascii="Antiqua" w:hAnsi="Antiqua"/>
      <w:sz w:val="26"/>
    </w:rPr>
  </w:style>
  <w:style w:type="paragraph" w:customStyle="1" w:styleId="ListItem3">
    <w:name w:val="ListItem3"/>
    <w:basedOn w:val="3"/>
    <w:rsid w:val="00A02724"/>
    <w:pPr>
      <w:keepNext w:val="0"/>
      <w:keepLines w:val="0"/>
      <w:tabs>
        <w:tab w:val="left" w:pos="1080"/>
        <w:tab w:val="left" w:pos="1260"/>
      </w:tabs>
      <w:suppressAutoHyphens/>
      <w:spacing w:before="0" w:after="120"/>
      <w:ind w:left="1260"/>
      <w:jc w:val="both"/>
    </w:pPr>
    <w:rPr>
      <w:rFonts w:ascii="Arial" w:eastAsia="Times New Roman" w:hAnsi="Arial" w:cs="Arial"/>
      <w:b w:val="0"/>
      <w:bCs w:val="0"/>
      <w:color w:val="auto"/>
      <w:szCs w:val="24"/>
      <w:lang w:eastAsia="zh-CN"/>
    </w:rPr>
  </w:style>
  <w:style w:type="paragraph" w:customStyle="1" w:styleId="ListItem2">
    <w:name w:val="ListItem2"/>
    <w:basedOn w:val="a"/>
    <w:rsid w:val="00A02724"/>
    <w:pPr>
      <w:numPr>
        <w:ilvl w:val="1"/>
        <w:numId w:val="1"/>
      </w:numPr>
      <w:tabs>
        <w:tab w:val="left" w:pos="540"/>
      </w:tabs>
      <w:suppressAutoHyphens/>
      <w:spacing w:after="120"/>
      <w:jc w:val="both"/>
      <w:outlineLvl w:val="1"/>
    </w:pPr>
    <w:rPr>
      <w:rFonts w:ascii="Arial" w:hAnsi="Arial" w:cs="Arial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0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0272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0272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E5F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936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1936"/>
    <w:rPr>
      <w:rFonts w:ascii="Times New Roman" w:eastAsiaTheme="majorEastAsia" w:hAnsi="Times New Roman" w:cstheme="majorBidi"/>
      <w:sz w:val="28"/>
      <w:szCs w:val="26"/>
      <w:lang w:eastAsia="ru-RU"/>
    </w:rPr>
  </w:style>
  <w:style w:type="table" w:styleId="a5">
    <w:name w:val="Table Grid"/>
    <w:basedOn w:val="a1"/>
    <w:uiPriority w:val="59"/>
    <w:rsid w:val="00A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F9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D6F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6F9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D6F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C7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B6C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10469</Words>
  <Characters>5968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Кіно3</dc:creator>
  <cp:lastModifiedBy>USFA GOV.UA</cp:lastModifiedBy>
  <cp:revision>69</cp:revision>
  <cp:lastPrinted>2021-12-14T13:50:00Z</cp:lastPrinted>
  <dcterms:created xsi:type="dcterms:W3CDTF">2020-06-17T08:15:00Z</dcterms:created>
  <dcterms:modified xsi:type="dcterms:W3CDTF">2022-01-24T09:07:00Z</dcterms:modified>
</cp:coreProperties>
</file>